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39" w:rsidRDefault="009C6A39">
      <w:pPr>
        <w:pStyle w:val="HEADERTEXT"/>
        <w:rPr>
          <w:b/>
          <w:bCs/>
        </w:rPr>
      </w:pPr>
      <w:r>
        <w:rPr>
          <w:rFonts w:ascii="Arial, sans-serif" w:hAnsi="Arial, sans-serif"/>
          <w:sz w:val="24"/>
          <w:szCs w:val="24"/>
        </w:rPr>
        <w:t xml:space="preserve">  </w:t>
      </w:r>
    </w:p>
    <w:p w:rsidR="009C6A39" w:rsidRDefault="009C6A39">
      <w:pPr>
        <w:pStyle w:val="HEADERTEXT"/>
        <w:jc w:val="center"/>
        <w:rPr>
          <w:b/>
          <w:bCs/>
        </w:rPr>
      </w:pPr>
      <w:r>
        <w:rPr>
          <w:b/>
          <w:bCs/>
        </w:rPr>
        <w:t xml:space="preserve"> РОССИЙСКАЯ ФЕДЕРАЦИЯ </w:t>
      </w:r>
    </w:p>
    <w:p w:rsidR="009C6A39" w:rsidRDefault="009C6A39">
      <w:pPr>
        <w:pStyle w:val="HEADERTEXT"/>
        <w:rPr>
          <w:b/>
          <w:bCs/>
        </w:rPr>
      </w:pPr>
    </w:p>
    <w:p w:rsidR="009C6A39" w:rsidRDefault="009C6A39">
      <w:pPr>
        <w:pStyle w:val="HEADERTEXT"/>
        <w:jc w:val="center"/>
        <w:rPr>
          <w:b/>
          <w:bCs/>
        </w:rPr>
      </w:pPr>
      <w:r>
        <w:rPr>
          <w:b/>
          <w:bCs/>
        </w:rPr>
        <w:t xml:space="preserve"> ФЕДЕРАЛЬНЫЙ ЗАКОН </w:t>
      </w:r>
    </w:p>
    <w:p w:rsidR="009C6A39" w:rsidRDefault="009C6A39">
      <w:pPr>
        <w:pStyle w:val="HEADERTEXT"/>
        <w:rPr>
          <w:b/>
          <w:bCs/>
        </w:rPr>
      </w:pPr>
    </w:p>
    <w:p w:rsidR="009C6A39" w:rsidRDefault="009C6A39">
      <w:pPr>
        <w:pStyle w:val="HEADERTEXT"/>
        <w:jc w:val="center"/>
        <w:rPr>
          <w:b/>
          <w:bCs/>
        </w:rPr>
      </w:pPr>
      <w:r>
        <w:rPr>
          <w:b/>
          <w:bCs/>
        </w:rPr>
        <w:t xml:space="preserve">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t>
      </w:r>
    </w:p>
    <w:p w:rsidR="009C6A39" w:rsidRDefault="009C6A39">
      <w:pPr>
        <w:pStyle w:val="FORMATTEXT"/>
        <w:jc w:val="right"/>
      </w:pPr>
      <w:r>
        <w:t xml:space="preserve">Принят </w:t>
      </w:r>
    </w:p>
    <w:p w:rsidR="009C6A39" w:rsidRDefault="009C6A39">
      <w:pPr>
        <w:pStyle w:val="FORMATTEXT"/>
        <w:jc w:val="right"/>
      </w:pPr>
      <w:r>
        <w:t xml:space="preserve">Государственной Думой </w:t>
      </w:r>
    </w:p>
    <w:p w:rsidR="009C6A39" w:rsidRDefault="009C6A39">
      <w:pPr>
        <w:pStyle w:val="FORMATTEXT"/>
        <w:jc w:val="right"/>
      </w:pPr>
      <w:r>
        <w:t xml:space="preserve">19 июля 2018 года </w:t>
      </w:r>
    </w:p>
    <w:p w:rsidR="009C6A39" w:rsidRDefault="009C6A39">
      <w:pPr>
        <w:pStyle w:val="FORMATTEXT"/>
        <w:jc w:val="right"/>
      </w:pPr>
      <w:r>
        <w:t xml:space="preserve">Одобрен </w:t>
      </w:r>
    </w:p>
    <w:p w:rsidR="009C6A39" w:rsidRDefault="009C6A39">
      <w:pPr>
        <w:pStyle w:val="FORMATTEXT"/>
        <w:jc w:val="right"/>
      </w:pPr>
      <w:r>
        <w:t xml:space="preserve">Советом Федерации </w:t>
      </w:r>
    </w:p>
    <w:p w:rsidR="009C6A39" w:rsidRDefault="009C6A39">
      <w:pPr>
        <w:pStyle w:val="FORMATTEXT"/>
        <w:jc w:val="right"/>
      </w:pPr>
      <w:r>
        <w:t xml:space="preserve">24 июля 2018 года </w:t>
      </w:r>
    </w:p>
    <w:p w:rsidR="009C6A39" w:rsidRDefault="009C6A39">
      <w:pPr>
        <w:pStyle w:val="HEADERTEXT"/>
        <w:rPr>
          <w:b/>
          <w:bCs/>
        </w:rPr>
      </w:pPr>
    </w:p>
    <w:p w:rsidR="009C6A39" w:rsidRDefault="009C6A39">
      <w:pPr>
        <w:pStyle w:val="HEADERTEXT"/>
        <w:jc w:val="center"/>
        <w:rPr>
          <w:b/>
          <w:bCs/>
        </w:rPr>
      </w:pPr>
      <w:r>
        <w:rPr>
          <w:b/>
          <w:bCs/>
        </w:rPr>
        <w:t xml:space="preserve"> Статья 1 </w:t>
      </w:r>
    </w:p>
    <w:p w:rsidR="009C6A39" w:rsidRDefault="009C6A39">
      <w:pPr>
        <w:pStyle w:val="FORMATTEXT"/>
        <w:ind w:firstLine="568"/>
        <w:jc w:val="both"/>
      </w:pPr>
      <w:r>
        <w:t xml:space="preserve">Внести в </w:t>
      </w:r>
      <w:r>
        <w:fldChar w:fldCharType="begin"/>
      </w:r>
      <w:r>
        <w:instrText xml:space="preserve"> HYPERLINK "kodeks://link/d?nd=9046058"\o"’’О промышленной безопасности опасных производственных объектов (с изменениями на 29 июля 2018 года)’’</w:instrText>
      </w:r>
    </w:p>
    <w:p w:rsidR="009C6A39" w:rsidRDefault="009C6A39">
      <w:pPr>
        <w:pStyle w:val="FORMATTEXT"/>
        <w:ind w:firstLine="568"/>
        <w:jc w:val="both"/>
      </w:pPr>
      <w:r>
        <w:instrText>Федеральный закон от 21.07.1997 N 116-ФЗ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от 21 июля 1997 года N 116-ФЗ "О промышленной безопасности опасных производственных объектов"</w:t>
      </w:r>
      <w:r>
        <w:rPr>
          <w:color w:val="0000FF"/>
          <w:u w:val="single"/>
        </w:rPr>
        <w:t xml:space="preserve"> </w:t>
      </w:r>
      <w:r>
        <w:fldChar w:fldCharType="end"/>
      </w:r>
      <w:r>
        <w:t xml:space="preserve"> (Собрание законодательства Российской Федерации, 1997, N 30, ст.3588; 2000, N 33, ст.3348; 2003, N 2, ст.167; 2004, N 35, ст.3607; 2005, N 19, ст.1752; 2006, N 52, ст.5498; 2009, N 1, ст.17, 21; N 52, ст.6450; 2010, N 30, ст.4002; N 31, ст.4195, 4196; 2011, N 27, ст.3380; N 30, ст.4590, 4591, 4596; N 49, ст.7015; 2012, N 26, ст.3446; 2013, N 9, ст.874; N 27, ст.3478; 2016, N 27, ст.4216) следующие изменения: </w:t>
      </w:r>
    </w:p>
    <w:p w:rsidR="009C6A39" w:rsidRDefault="009C6A39">
      <w:pPr>
        <w:pStyle w:val="FORMATTEXT"/>
        <w:ind w:firstLine="568"/>
        <w:jc w:val="both"/>
      </w:pPr>
      <w:r>
        <w:t xml:space="preserve">1) в абзаце первом </w:t>
      </w:r>
      <w:r>
        <w:fldChar w:fldCharType="begin"/>
      </w:r>
      <w:r>
        <w:instrText xml:space="preserve"> HYPERLINK "kodeks://link/d?nd=9046058&amp;point=mark=000000000000000000000000000000000000000000000000007DM0KC"\o"’’О промышленной безопасности опасных производственных объектов (с изменениями на 29 июля 2018 года)’’</w:instrText>
      </w:r>
    </w:p>
    <w:p w:rsidR="009C6A39" w:rsidRDefault="009C6A39">
      <w:pPr>
        <w:pStyle w:val="FORMATTEXT"/>
        <w:ind w:firstLine="568"/>
        <w:jc w:val="both"/>
      </w:pPr>
      <w:r>
        <w:instrText>Федеральный закон от 21.07.1997 N 116-ФЗ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пункта 1 статьи 6</w:t>
      </w:r>
      <w:r>
        <w:rPr>
          <w:color w:val="0000FF"/>
          <w:u w:val="single"/>
        </w:rPr>
        <w:t xml:space="preserve"> </w:t>
      </w:r>
      <w:r>
        <w:fldChar w:fldCharType="end"/>
      </w:r>
      <w:r>
        <w:t xml:space="preserve"> слова "; подготовка и переподготовка работников опасного производственного объекта в необразовательных учреждениях" исключить; </w:t>
      </w:r>
    </w:p>
    <w:p w:rsidR="009C6A39" w:rsidRDefault="009C6A39">
      <w:pPr>
        <w:pStyle w:val="FORMATTEXT"/>
        <w:ind w:firstLine="568"/>
        <w:jc w:val="both"/>
      </w:pPr>
      <w:r>
        <w:t xml:space="preserve">2) в </w:t>
      </w:r>
      <w:r>
        <w:fldChar w:fldCharType="begin"/>
      </w:r>
      <w:r>
        <w:instrText xml:space="preserve"> HYPERLINK "kodeks://link/d?nd=9046058&amp;point=mark=000000000000000000000000000000000000000000000000007DK0K9"\o"’’О промышленной безопасности опасных производственных объектов (с изменениями на 29 июля 2018 года)’’</w:instrText>
      </w:r>
    </w:p>
    <w:p w:rsidR="009C6A39" w:rsidRDefault="009C6A39">
      <w:pPr>
        <w:pStyle w:val="FORMATTEXT"/>
        <w:ind w:firstLine="568"/>
        <w:jc w:val="both"/>
      </w:pPr>
      <w:r>
        <w:instrText>Федеральный закон от 21.07.1997 N 116-ФЗ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статье 9</w:t>
      </w:r>
      <w:r>
        <w:rPr>
          <w:color w:val="0000FF"/>
          <w:u w:val="single"/>
        </w:rPr>
        <w:t xml:space="preserve"> </w:t>
      </w:r>
      <w:r>
        <w:fldChar w:fldCharType="end"/>
      </w:r>
      <w:r>
        <w:t xml:space="preserve">: </w:t>
      </w:r>
    </w:p>
    <w:p w:rsidR="009C6A39" w:rsidRDefault="009C6A39">
      <w:pPr>
        <w:pStyle w:val="FORMATTEXT"/>
        <w:ind w:firstLine="568"/>
        <w:jc w:val="both"/>
      </w:pPr>
      <w:r>
        <w:t xml:space="preserve">а) абзац девятый </w:t>
      </w:r>
      <w:r>
        <w:fldChar w:fldCharType="begin"/>
      </w:r>
      <w:r>
        <w:instrText xml:space="preserve"> HYPERLINK "kodeks://link/d?nd=9046058&amp;point=mark=000000000000000000000000000000000000000000000000007DM0KA"\o"’’О промышленной безопасности опасных производственных объектов (с изменениями на 29 июля 2018 года)’’</w:instrText>
      </w:r>
    </w:p>
    <w:p w:rsidR="009C6A39" w:rsidRDefault="009C6A39">
      <w:pPr>
        <w:pStyle w:val="FORMATTEXT"/>
        <w:ind w:firstLine="568"/>
        <w:jc w:val="both"/>
      </w:pPr>
      <w:r>
        <w:instrText>Федеральный закон от 21.07.1997 N 116-ФЗ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пункта 1</w:t>
      </w:r>
      <w:r>
        <w:rPr>
          <w:color w:val="0000FF"/>
          <w:u w:val="single"/>
        </w:rPr>
        <w:t xml:space="preserve"> </w:t>
      </w:r>
      <w:r>
        <w:fldChar w:fldCharType="end"/>
      </w:r>
      <w:r>
        <w:t xml:space="preserve"> дополнить словами "в случаях, установленных настоящим Федеральным законом"; </w:t>
      </w:r>
    </w:p>
    <w:p w:rsidR="009C6A39" w:rsidRDefault="009C6A39">
      <w:pPr>
        <w:pStyle w:val="FORMATTEXT"/>
        <w:ind w:firstLine="568"/>
        <w:jc w:val="both"/>
      </w:pPr>
      <w:r>
        <w:t xml:space="preserve">б) абзац седьмой </w:t>
      </w:r>
      <w:r>
        <w:fldChar w:fldCharType="begin"/>
      </w:r>
      <w:r>
        <w:instrText xml:space="preserve"> HYPERLINK "kodeks://link/d?nd=9046058&amp;point=mark=000000000000000000000000000000000000000000000000007DO0KB"\o"’’О промышленной безопасности опасных производственных объектов (с изменениями на 29 июля 2018 года)’’</w:instrText>
      </w:r>
    </w:p>
    <w:p w:rsidR="009C6A39" w:rsidRDefault="009C6A39">
      <w:pPr>
        <w:pStyle w:val="FORMATTEXT"/>
        <w:ind w:firstLine="568"/>
        <w:jc w:val="both"/>
      </w:pPr>
      <w:r>
        <w:instrText>Федеральный закон от 21.07.1997 N 116-ФЗ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пункта 2</w:t>
      </w:r>
      <w:r>
        <w:rPr>
          <w:color w:val="0000FF"/>
          <w:u w:val="single"/>
        </w:rPr>
        <w:t xml:space="preserve"> </w:t>
      </w:r>
      <w:r>
        <w:fldChar w:fldCharType="end"/>
      </w:r>
      <w:r>
        <w:t xml:space="preserve"> признать утратившим силу; </w:t>
      </w:r>
    </w:p>
    <w:p w:rsidR="009C6A39" w:rsidRDefault="009C6A39">
      <w:pPr>
        <w:pStyle w:val="FORMATTEXT"/>
        <w:ind w:firstLine="568"/>
        <w:jc w:val="both"/>
      </w:pPr>
      <w:r>
        <w:t xml:space="preserve">3) дополнить статьей 14_1 следующего содержания: </w:t>
      </w:r>
    </w:p>
    <w:p w:rsidR="009C6A39" w:rsidRDefault="009C6A39">
      <w:pPr>
        <w:pStyle w:val="HEADERTEXT"/>
        <w:rPr>
          <w:b/>
          <w:bCs/>
        </w:rPr>
      </w:pPr>
    </w:p>
    <w:p w:rsidR="009C6A39" w:rsidRDefault="009C6A39">
      <w:pPr>
        <w:pStyle w:val="HEADERTEXT"/>
        <w:jc w:val="center"/>
        <w:rPr>
          <w:b/>
          <w:bCs/>
        </w:rPr>
      </w:pPr>
      <w:r>
        <w:rPr>
          <w:b/>
          <w:bCs/>
        </w:rPr>
        <w:t xml:space="preserve"> "Статья 14_1. Подготовка и аттестация работников в области промышленной безопасности </w:t>
      </w:r>
    </w:p>
    <w:p w:rsidR="009C6A39" w:rsidRDefault="009C6A39">
      <w:pPr>
        <w:pStyle w:val="FORMATTEXT"/>
        <w:ind w:firstLine="568"/>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 </w:t>
      </w:r>
    </w:p>
    <w:p w:rsidR="009C6A39" w:rsidRDefault="009C6A39">
      <w:pPr>
        <w:pStyle w:val="FORMATTEXT"/>
        <w:ind w:firstLine="568"/>
        <w:jc w:val="both"/>
      </w:pPr>
      <w: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p w:rsidR="009C6A39" w:rsidRDefault="009C6A39">
      <w:pPr>
        <w:pStyle w:val="FORMATTEXT"/>
        <w:ind w:firstLine="568"/>
        <w:jc w:val="both"/>
      </w:pPr>
      <w:r>
        <w:t xml:space="preserve">3. Первичная аттестация работников в области промышленной безопасности проводится не позднее одного месяца: </w:t>
      </w:r>
    </w:p>
    <w:p w:rsidR="009C6A39" w:rsidRDefault="009C6A39">
      <w:pPr>
        <w:pStyle w:val="FORMATTEXT"/>
        <w:ind w:firstLine="568"/>
        <w:jc w:val="both"/>
      </w:pPr>
      <w:r>
        <w:t xml:space="preserve">при назначении на соответствующую должность; </w:t>
      </w:r>
    </w:p>
    <w:p w:rsidR="009C6A39" w:rsidRDefault="009C6A39">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9C6A39" w:rsidRDefault="009C6A39">
      <w:pPr>
        <w:pStyle w:val="FORMATTEXT"/>
        <w:ind w:firstLine="568"/>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9C6A39" w:rsidRDefault="009C6A39">
      <w:pPr>
        <w:pStyle w:val="FORMATTEXT"/>
        <w:ind w:firstLine="568"/>
        <w:jc w:val="both"/>
      </w:pPr>
      <w: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 </w:t>
      </w:r>
    </w:p>
    <w:p w:rsidR="009C6A39" w:rsidRDefault="009C6A39">
      <w:pPr>
        <w:pStyle w:val="FORMATTEXT"/>
        <w:ind w:firstLine="568"/>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w:t>
      </w:r>
      <w:r>
        <w:lastRenderedPageBreak/>
        <w:t xml:space="preserve">осуществляющими деятельность в области промышленной безопасности. </w:t>
      </w:r>
    </w:p>
    <w:p w:rsidR="009C6A39" w:rsidRDefault="009C6A39">
      <w:pPr>
        <w:pStyle w:val="FORMATTEXT"/>
        <w:ind w:firstLine="568"/>
        <w:jc w:val="both"/>
      </w:pPr>
      <w: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 </w:t>
      </w:r>
    </w:p>
    <w:p w:rsidR="009C6A39" w:rsidRDefault="009C6A39">
      <w:pPr>
        <w:pStyle w:val="FORMATTEXT"/>
        <w:ind w:firstLine="568"/>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 </w:t>
      </w:r>
    </w:p>
    <w:p w:rsidR="009C6A39" w:rsidRDefault="009C6A39">
      <w:pPr>
        <w:pStyle w:val="FORMATTEXT"/>
        <w:ind w:firstLine="568"/>
        <w:jc w:val="both"/>
      </w:pPr>
      <w:r>
        <w:t xml:space="preserve">9. Порядок проведения аттестации в области промышленной безопасности устанавливается Правительством Российской Федерации. </w:t>
      </w:r>
    </w:p>
    <w:p w:rsidR="009C6A39" w:rsidRDefault="009C6A39">
      <w:pPr>
        <w:pStyle w:val="FORMATTEXT"/>
        <w:ind w:firstLine="568"/>
        <w:jc w:val="both"/>
      </w:pPr>
      <w: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9C6A39" w:rsidRDefault="009C6A39">
      <w:pPr>
        <w:pStyle w:val="FORMATTEXT"/>
        <w:ind w:firstLine="568"/>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9C6A39" w:rsidRDefault="009C6A39">
      <w:pPr>
        <w:pStyle w:val="HEADERTEXT"/>
        <w:rPr>
          <w:b/>
          <w:bCs/>
        </w:rPr>
      </w:pPr>
    </w:p>
    <w:p w:rsidR="009C6A39" w:rsidRDefault="009C6A39">
      <w:pPr>
        <w:pStyle w:val="HEADERTEXT"/>
        <w:jc w:val="center"/>
        <w:rPr>
          <w:b/>
          <w:bCs/>
        </w:rPr>
      </w:pPr>
      <w:r>
        <w:rPr>
          <w:b/>
          <w:bCs/>
        </w:rPr>
        <w:t xml:space="preserve"> Статья 2 </w:t>
      </w:r>
    </w:p>
    <w:p w:rsidR="009C6A39" w:rsidRDefault="009C6A39">
      <w:pPr>
        <w:pStyle w:val="FORMATTEXT"/>
        <w:ind w:firstLine="568"/>
        <w:jc w:val="both"/>
      </w:pPr>
      <w:r>
        <w:t xml:space="preserve">Внести в </w:t>
      </w:r>
      <w:r>
        <w:fldChar w:fldCharType="begin"/>
      </w:r>
      <w:r>
        <w:instrText xml:space="preserve"> HYPERLINK "kodeks://link/d?nd=9046062"\o"’’О безопасности гидротехнических сооружений (с изменениями на 29 июля 2018 года)’’</w:instrText>
      </w:r>
    </w:p>
    <w:p w:rsidR="009C6A39" w:rsidRDefault="009C6A39">
      <w:pPr>
        <w:pStyle w:val="FORMATTEXT"/>
        <w:ind w:firstLine="568"/>
        <w:jc w:val="both"/>
      </w:pPr>
      <w:r>
        <w:instrText>Федеральный закон от 21.07.1997 N 117-ФЗ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от 21 июля 1997 года N 117-ФЗ "О безопасности гидротехнических сооружений"</w:t>
      </w:r>
      <w:r>
        <w:rPr>
          <w:color w:val="0000FF"/>
          <w:u w:val="single"/>
        </w:rPr>
        <w:t xml:space="preserve"> </w:t>
      </w:r>
      <w:r>
        <w:fldChar w:fldCharType="end"/>
      </w:r>
      <w:r>
        <w:t xml:space="preserve"> (Собрание законодательства Российской Федерации, 1997, N 30, ст.3589; 2003, N 2, ст.167; 2004, N 35, ст.3607; 2006, N 52, ст.5498; 2008, N 29, ст.3418; 2009, N 52, ст.6450; 2010, N 31, ст.4195; 2011, N 30, ст.4590; N 49, ст.7015; 2013, N 9, ст.874; N 52, ст.7010; 2016, N 27, ст.4188) следующие изменения: </w:t>
      </w:r>
    </w:p>
    <w:p w:rsidR="009C6A39" w:rsidRDefault="009C6A39">
      <w:pPr>
        <w:pStyle w:val="FORMATTEXT"/>
        <w:ind w:firstLine="568"/>
        <w:jc w:val="both"/>
      </w:pPr>
      <w:r>
        <w:t xml:space="preserve">1) </w:t>
      </w:r>
      <w:r>
        <w:fldChar w:fldCharType="begin"/>
      </w:r>
      <w:r>
        <w:instrText xml:space="preserve"> HYPERLINK "kodeks://link/d?nd=9046062&amp;point=mark=000000000000000000000000000000000000000000000000006580IP"\o"’’О безопасности гидротехнических сооружений (с изменениями на 29 июля 2018 года)’’</w:instrText>
      </w:r>
    </w:p>
    <w:p w:rsidR="009C6A39" w:rsidRDefault="009C6A39">
      <w:pPr>
        <w:pStyle w:val="FORMATTEXT"/>
        <w:ind w:firstLine="568"/>
        <w:jc w:val="both"/>
      </w:pPr>
      <w:r>
        <w:instrText>Федеральный закон от 21.07.1997 N 117-ФЗ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статью 4</w:t>
      </w:r>
      <w:r>
        <w:rPr>
          <w:color w:val="0000FF"/>
          <w:u w:val="single"/>
        </w:rPr>
        <w:t xml:space="preserve"> </w:t>
      </w:r>
      <w:r>
        <w:fldChar w:fldCharType="end"/>
      </w:r>
      <w:r>
        <w:t xml:space="preserve"> дополнить абзацем следующего содержания: </w:t>
      </w:r>
    </w:p>
    <w:p w:rsidR="009C6A39" w:rsidRDefault="009C6A39">
      <w:pPr>
        <w:pStyle w:val="FORMATTEXT"/>
        <w:ind w:firstLine="568"/>
        <w:jc w:val="both"/>
      </w:pPr>
      <w:r>
        <w:t xml:space="preserve">"устанавливает порядок проведения аттестации по вопросам безопасности гидротехнических сооружений,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 </w:t>
      </w:r>
    </w:p>
    <w:p w:rsidR="009C6A39" w:rsidRDefault="009C6A39">
      <w:pPr>
        <w:pStyle w:val="FORMATTEXT"/>
        <w:ind w:firstLine="568"/>
        <w:jc w:val="both"/>
      </w:pPr>
      <w:r>
        <w:t xml:space="preserve">2) часть первую </w:t>
      </w:r>
      <w:r>
        <w:fldChar w:fldCharType="begin"/>
      </w:r>
      <w:r>
        <w:instrText xml:space="preserve"> HYPERLINK "kodeks://link/d?nd=9046062&amp;point=mark=000000000000000000000000000000000000000000000000007DC0K7"\o"’’О безопасности гидротехнических сооружений (с изменениями на 29 июля 2018 года)’’</w:instrText>
      </w:r>
    </w:p>
    <w:p w:rsidR="009C6A39" w:rsidRDefault="009C6A39">
      <w:pPr>
        <w:pStyle w:val="FORMATTEXT"/>
        <w:ind w:firstLine="568"/>
        <w:jc w:val="both"/>
      </w:pPr>
      <w:r>
        <w:instrText>Федеральный закон от 21.07.1997 N 117-ФЗ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статьи 9</w:t>
      </w:r>
      <w:r>
        <w:rPr>
          <w:color w:val="0000FF"/>
          <w:u w:val="single"/>
        </w:rPr>
        <w:t xml:space="preserve"> </w:t>
      </w:r>
      <w:r>
        <w:fldChar w:fldCharType="end"/>
      </w:r>
      <w:r>
        <w:t xml:space="preserve"> дополнить абзацем следующего содержания: </w:t>
      </w:r>
    </w:p>
    <w:p w:rsidR="009C6A39" w:rsidRDefault="009C6A39">
      <w:pPr>
        <w:pStyle w:val="FORMATTEXT"/>
        <w:ind w:firstLine="568"/>
        <w:jc w:val="both"/>
      </w:pPr>
      <w:r>
        <w:t xml:space="preserve">"обеспечивать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 </w:t>
      </w:r>
    </w:p>
    <w:p w:rsidR="009C6A39" w:rsidRDefault="009C6A39">
      <w:pPr>
        <w:pStyle w:val="FORMATTEXT"/>
        <w:ind w:firstLine="568"/>
        <w:jc w:val="both"/>
      </w:pPr>
      <w:r>
        <w:t xml:space="preserve">3) дополнить статьей 9_1 следующего содержания: </w:t>
      </w:r>
    </w:p>
    <w:p w:rsidR="009C6A39" w:rsidRDefault="009C6A39">
      <w:pPr>
        <w:pStyle w:val="HEADERTEXT"/>
        <w:rPr>
          <w:b/>
          <w:bCs/>
        </w:rPr>
      </w:pPr>
    </w:p>
    <w:p w:rsidR="009C6A39" w:rsidRDefault="009C6A39">
      <w:pPr>
        <w:pStyle w:val="HEADERTEXT"/>
        <w:jc w:val="center"/>
        <w:rPr>
          <w:b/>
          <w:bCs/>
        </w:rPr>
      </w:pPr>
      <w:r>
        <w:rPr>
          <w:b/>
          <w:bCs/>
        </w:rPr>
        <w:t xml:space="preserve"> "Статья 9_1. Аттестация работников по вопросам безопасности гидротехнических сооружений </w:t>
      </w:r>
    </w:p>
    <w:p w:rsidR="009C6A39" w:rsidRDefault="009C6A39">
      <w:pPr>
        <w:pStyle w:val="FORMATTEXT"/>
        <w:ind w:firstLine="568"/>
        <w:jc w:val="both"/>
      </w:pPr>
      <w:r>
        <w:t xml:space="preserve">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 </w:t>
      </w:r>
    </w:p>
    <w:p w:rsidR="009C6A39" w:rsidRDefault="009C6A39">
      <w:pPr>
        <w:pStyle w:val="FORMATTEXT"/>
        <w:ind w:firstLine="568"/>
        <w:jc w:val="both"/>
      </w:pPr>
      <w:r>
        <w:t xml:space="preserve">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 </w:t>
      </w:r>
    </w:p>
    <w:p w:rsidR="009C6A39" w:rsidRDefault="009C6A39">
      <w:pPr>
        <w:pStyle w:val="FORMATTEXT"/>
        <w:ind w:firstLine="568"/>
        <w:jc w:val="both"/>
      </w:pPr>
      <w:r>
        <w:t xml:space="preserve">Первичная аттестация работников по вопросам безопасности гидротехнических сооружений проводится не позднее одного месяца: </w:t>
      </w:r>
    </w:p>
    <w:p w:rsidR="009C6A39" w:rsidRDefault="009C6A39">
      <w:pPr>
        <w:pStyle w:val="FORMATTEXT"/>
        <w:ind w:firstLine="568"/>
        <w:jc w:val="both"/>
      </w:pPr>
      <w:r>
        <w:t xml:space="preserve">при назначении на соответствующую должность; </w:t>
      </w:r>
    </w:p>
    <w:p w:rsidR="009C6A39" w:rsidRDefault="009C6A39">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t xml:space="preserve">Внеочередная аттестация работников по вопросам безопасности гидротехнических сооружений проводится в случаях, определенных Правительством Российской Федерации. </w:t>
      </w:r>
    </w:p>
    <w:p w:rsidR="009C6A39" w:rsidRDefault="009C6A39">
      <w:pPr>
        <w:pStyle w:val="FORMATTEXT"/>
        <w:ind w:firstLine="568"/>
        <w:jc w:val="both"/>
      </w:pPr>
      <w:r>
        <w:t xml:space="preserve">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 </w:t>
      </w:r>
    </w:p>
    <w:p w:rsidR="009C6A39" w:rsidRDefault="009C6A39">
      <w:pPr>
        <w:pStyle w:val="FORMATTEXT"/>
        <w:ind w:firstLine="568"/>
        <w:jc w:val="both"/>
      </w:pPr>
      <w:r>
        <w:t xml:space="preserve">Аттестация работников по вопросам безопасности гидротехнических сооружений проводится аттестационными комиссиями, формируемыми уполномоченными Правительством Российской Федерации федеральными органами исполнительной власти, или аттестационными комиссиями, формируемыми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w:t>
      </w:r>
      <w:r>
        <w:lastRenderedPageBreak/>
        <w:t xml:space="preserve">техническому обслуживанию, эксплуатационному контролю и текущему ремонту гидротехнических сооружений. </w:t>
      </w:r>
    </w:p>
    <w:p w:rsidR="009C6A39" w:rsidRDefault="009C6A39">
      <w:pPr>
        <w:pStyle w:val="FORMATTEXT"/>
        <w:ind w:firstLine="568"/>
        <w:jc w:val="both"/>
      </w:pPr>
      <w:r>
        <w:t xml:space="preserve">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определяются Правительством Российской Федерации. </w:t>
      </w:r>
    </w:p>
    <w:p w:rsidR="009C6A39" w:rsidRDefault="009C6A39">
      <w:pPr>
        <w:pStyle w:val="FORMATTEXT"/>
        <w:ind w:firstLine="568"/>
        <w:jc w:val="both"/>
      </w:pPr>
      <w:r>
        <w:t xml:space="preserve">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 </w:t>
      </w:r>
    </w:p>
    <w:p w:rsidR="009C6A39" w:rsidRDefault="009C6A39">
      <w:pPr>
        <w:pStyle w:val="FORMATTEXT"/>
        <w:ind w:firstLine="568"/>
        <w:jc w:val="both"/>
      </w:pPr>
      <w:r>
        <w:t xml:space="preserve">Порядок проведения аттестации по вопросам безопасности гидротехнических сооружений устанавливается Правительством Российской Федерации. </w:t>
      </w:r>
    </w:p>
    <w:p w:rsidR="009C6A39" w:rsidRDefault="009C6A39">
      <w:pPr>
        <w:pStyle w:val="FORMATTEXT"/>
        <w:ind w:firstLine="568"/>
        <w:jc w:val="both"/>
      </w:pPr>
      <w:r>
        <w:t xml:space="preserve">Работники, не прошедшие аттестацию по вопросам безопасности гидротехнических сооружений, не допускаются к работе на гидротехнических сооружениях. </w:t>
      </w:r>
    </w:p>
    <w:p w:rsidR="009C6A39" w:rsidRDefault="009C6A39">
      <w:pPr>
        <w:pStyle w:val="FORMATTEXT"/>
        <w:ind w:firstLine="568"/>
        <w:jc w:val="both"/>
      </w:pPr>
      <w:r>
        <w:t xml:space="preserve">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9C6A39" w:rsidRDefault="009C6A39">
      <w:pPr>
        <w:pStyle w:val="HEADERTEXT"/>
        <w:rPr>
          <w:b/>
          <w:bCs/>
        </w:rPr>
      </w:pPr>
    </w:p>
    <w:p w:rsidR="009C6A39" w:rsidRDefault="009C6A39">
      <w:pPr>
        <w:pStyle w:val="HEADERTEXT"/>
        <w:jc w:val="center"/>
        <w:rPr>
          <w:b/>
          <w:bCs/>
        </w:rPr>
      </w:pPr>
      <w:r>
        <w:rPr>
          <w:b/>
          <w:bCs/>
        </w:rPr>
        <w:t xml:space="preserve"> Статья 3 </w:t>
      </w:r>
    </w:p>
    <w:p w:rsidR="009C6A39" w:rsidRDefault="009C6A39">
      <w:pPr>
        <w:pStyle w:val="FORMATTEXT"/>
        <w:ind w:firstLine="568"/>
        <w:jc w:val="both"/>
      </w:pPr>
      <w:r>
        <w:t xml:space="preserve">Внести в </w:t>
      </w:r>
      <w:r>
        <w:fldChar w:fldCharType="begin"/>
      </w:r>
      <w:r>
        <w:instrText xml:space="preserve"> HYPERLINK "kodeks://link/d?nd=901856089"\o"’’Об электроэнергетике (с изменениями на 27 декабря 2018 года) (редакция, действующая с 1 января 2019 года)’’</w:instrText>
      </w:r>
    </w:p>
    <w:p w:rsidR="009C6A39" w:rsidRDefault="009C6A39">
      <w:pPr>
        <w:pStyle w:val="FORMATTEXT"/>
        <w:ind w:firstLine="568"/>
        <w:jc w:val="both"/>
      </w:pPr>
      <w:r>
        <w:instrText>Федеральный закон от 26.03.2003 N 35-ФЗ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от 26 марта 2003 года N 35-ФЗ "Об электроэнергетике"</w:t>
      </w:r>
      <w:r>
        <w:rPr>
          <w:color w:val="0000FF"/>
          <w:u w:val="single"/>
        </w:rPr>
        <w:t xml:space="preserve"> </w:t>
      </w:r>
      <w:r>
        <w:fldChar w:fldCharType="end"/>
      </w:r>
      <w:r>
        <w:t xml:space="preserve"> (Собрание законодательства Российской Федерации, 2003, N 13, ст.1177; 2004, N 35, ст.3607; 2005, N 1, ст.37; 2007, N 45, ст.5427; 2008, N 29, ст.3418; N 52, ст.6236; 2009, N 48, ст.5711; 2010, N 31, ст.4156, 4157, 4158, 4160; 2011, N 1, ст.13; N 23, ст.3263; N 30, ст.4590, 4596; N 50, ст.7336, 7343; 2012, N 26, ст.3446; N 27, ст.3587; N 53, ст.7616; 2013, N 45, ст.5797; N 48, ст.6165; 2014, N 16, ст.1840; N 30, ст.4218; N 42, ст.5615; 2015, N 1, ст.19; N 29, ст.4350, 4359; N 45, ст.6208; 2016, N 1, ст.70; N 14, ст.1904; N 18, ст.2508; N 26, ст.3865; N 27, ст.4201; 2017, N 1, ст.49; N 27, ст.3926; 2018, N 1, ст.35; N 27, ст.3955) следующие изменения: </w:t>
      </w:r>
    </w:p>
    <w:p w:rsidR="009C6A39" w:rsidRDefault="009C6A39">
      <w:pPr>
        <w:pStyle w:val="FORMATTEXT"/>
        <w:ind w:firstLine="568"/>
        <w:jc w:val="both"/>
      </w:pPr>
      <w:r>
        <w:t xml:space="preserve">1) в </w:t>
      </w:r>
      <w:r>
        <w:fldChar w:fldCharType="begin"/>
      </w:r>
      <w:r>
        <w:instrText xml:space="preserve"> HYPERLINK "kodeks://link/d?nd=901856089&amp;point=mark=000000000000000000000000000000000000000000000000007E40KD"\o"’’Об электроэнергетике (с изменениями на 27 декабря 2018 года) (редакция, действующая с 1 января 2019 года)’’</w:instrText>
      </w:r>
    </w:p>
    <w:p w:rsidR="009C6A39" w:rsidRDefault="009C6A39">
      <w:pPr>
        <w:pStyle w:val="FORMATTEXT"/>
        <w:ind w:firstLine="568"/>
        <w:jc w:val="both"/>
      </w:pPr>
      <w:r>
        <w:instrText>Федеральный закон от 26.03.2003 N 35-ФЗ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статье 21</w:t>
      </w:r>
      <w:r>
        <w:rPr>
          <w:color w:val="0000FF"/>
          <w:u w:val="single"/>
        </w:rPr>
        <w:t xml:space="preserve"> </w:t>
      </w:r>
      <w:r>
        <w:fldChar w:fldCharType="end"/>
      </w:r>
      <w:r>
        <w:t xml:space="preserve">: </w:t>
      </w:r>
    </w:p>
    <w:p w:rsidR="009C6A39" w:rsidRDefault="009C6A39">
      <w:pPr>
        <w:pStyle w:val="FORMATTEXT"/>
        <w:ind w:firstLine="568"/>
        <w:jc w:val="both"/>
      </w:pPr>
      <w:r>
        <w:t xml:space="preserve">а) в </w:t>
      </w:r>
      <w:r>
        <w:fldChar w:fldCharType="begin"/>
      </w:r>
      <w:r>
        <w:instrText xml:space="preserve"> HYPERLINK "kodeks://link/d?nd=901856089&amp;point=mark=000000000000000000000000000000000000000000000000007E60KE"\o"’’Об электроэнергетике (с изменениями на 27 декабря 2018 года) (редакция, действующая с 1 января 2019 года)’’</w:instrText>
      </w:r>
    </w:p>
    <w:p w:rsidR="009C6A39" w:rsidRDefault="009C6A39">
      <w:pPr>
        <w:pStyle w:val="FORMATTEXT"/>
        <w:ind w:firstLine="568"/>
        <w:jc w:val="both"/>
      </w:pPr>
      <w:r>
        <w:instrText>Федеральный закон от 26.03.2003 N 35-ФЗ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пункте 1</w:t>
      </w:r>
      <w:r>
        <w:rPr>
          <w:color w:val="0000FF"/>
          <w:u w:val="single"/>
        </w:rPr>
        <w:t xml:space="preserve"> </w:t>
      </w:r>
      <w:r>
        <w:fldChar w:fldCharType="end"/>
      </w:r>
      <w:r>
        <w:t xml:space="preserve">: </w:t>
      </w:r>
    </w:p>
    <w:p w:rsidR="009C6A39" w:rsidRDefault="009C6A39">
      <w:pPr>
        <w:pStyle w:val="FORMATTEXT"/>
        <w:ind w:firstLine="568"/>
        <w:jc w:val="both"/>
      </w:pPr>
      <w:r>
        <w:t xml:space="preserve">дополнить новым абзацем сорок пятым следующего содержания: </w:t>
      </w:r>
    </w:p>
    <w:p w:rsidR="009C6A39" w:rsidRDefault="009C6A39">
      <w:pPr>
        <w:pStyle w:val="FORMATTEXT"/>
        <w:ind w:firstLine="568"/>
        <w:jc w:val="both"/>
      </w:pPr>
      <w:r>
        <w:t xml:space="preserve">"устанавливает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 </w:t>
      </w:r>
    </w:p>
    <w:p w:rsidR="009C6A39" w:rsidRDefault="009C6A39">
      <w:pPr>
        <w:pStyle w:val="FORMATTEXT"/>
        <w:ind w:firstLine="568"/>
        <w:jc w:val="both"/>
      </w:pPr>
      <w:r>
        <w:t xml:space="preserve">абзац сорок пятый считать абзацем сорок шестым; </w:t>
      </w:r>
    </w:p>
    <w:p w:rsidR="009C6A39" w:rsidRDefault="009C6A39">
      <w:pPr>
        <w:pStyle w:val="FORMATTEXT"/>
        <w:ind w:firstLine="568"/>
        <w:jc w:val="both"/>
      </w:pPr>
      <w:r>
        <w:t xml:space="preserve">б) в </w:t>
      </w:r>
      <w:r>
        <w:fldChar w:fldCharType="begin"/>
      </w:r>
      <w:r>
        <w:instrText xml:space="preserve"> HYPERLINK "kodeks://link/d?nd=901856089&amp;point=mark=000000000000000000000000000000000000000000000000007E80KF"\o"’’Об электроэнергетике (с изменениями на 27 декабря 2018 года) (редакция, действующая с 1 января 2019 года)’’</w:instrText>
      </w:r>
    </w:p>
    <w:p w:rsidR="009C6A39" w:rsidRDefault="009C6A39">
      <w:pPr>
        <w:pStyle w:val="FORMATTEXT"/>
        <w:ind w:firstLine="568"/>
        <w:jc w:val="both"/>
      </w:pPr>
      <w:r>
        <w:instrText>Федеральный закон от 26.03.2003 N 35-ФЗ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пункте 2</w:t>
      </w:r>
      <w:r>
        <w:rPr>
          <w:color w:val="0000FF"/>
          <w:u w:val="single"/>
        </w:rPr>
        <w:t xml:space="preserve"> </w:t>
      </w:r>
      <w:r>
        <w:fldChar w:fldCharType="end"/>
      </w:r>
      <w:r>
        <w:t xml:space="preserve">: </w:t>
      </w:r>
    </w:p>
    <w:p w:rsidR="009C6A39" w:rsidRDefault="009C6A39">
      <w:pPr>
        <w:pStyle w:val="FORMATTEXT"/>
        <w:ind w:firstLine="568"/>
        <w:jc w:val="both"/>
      </w:pPr>
      <w:r>
        <w:t xml:space="preserve">дополнить новым абзацем сорок седьмым следующего содержания: </w:t>
      </w:r>
    </w:p>
    <w:p w:rsidR="009C6A39" w:rsidRDefault="009C6A39">
      <w:pPr>
        <w:pStyle w:val="FORMATTEXT"/>
        <w:ind w:firstLine="568"/>
        <w:jc w:val="both"/>
      </w:pPr>
      <w:r>
        <w:t xml:space="preserve">"аттестацию по вопросам безопасности в сфере электроэнергетики."; </w:t>
      </w:r>
    </w:p>
    <w:p w:rsidR="009C6A39" w:rsidRDefault="009C6A39">
      <w:pPr>
        <w:pStyle w:val="FORMATTEXT"/>
        <w:ind w:firstLine="568"/>
        <w:jc w:val="both"/>
      </w:pPr>
      <w:r>
        <w:t xml:space="preserve">абзац сорок седьмой считать абзацем сорок восьмым; </w:t>
      </w:r>
    </w:p>
    <w:p w:rsidR="009C6A39" w:rsidRDefault="009C6A39">
      <w:pPr>
        <w:pStyle w:val="FORMATTEXT"/>
        <w:ind w:firstLine="568"/>
        <w:jc w:val="both"/>
      </w:pPr>
      <w:r>
        <w:t xml:space="preserve">2) абзац первый </w:t>
      </w:r>
      <w:r>
        <w:fldChar w:fldCharType="begin"/>
      </w:r>
      <w:r>
        <w:instrText xml:space="preserve"> HYPERLINK "kodeks://link/d?nd=901856089&amp;point=mark=000000000000000000000000000000000000000000000000008OQ0LN"\o"’’Об электроэнергетике (с изменениями на 27 декабря 2018 года) (редакция, действующая с 1 января 2019 года)’’</w:instrText>
      </w:r>
    </w:p>
    <w:p w:rsidR="009C6A39" w:rsidRDefault="009C6A39">
      <w:pPr>
        <w:pStyle w:val="FORMATTEXT"/>
        <w:ind w:firstLine="568"/>
        <w:jc w:val="both"/>
      </w:pPr>
      <w:r>
        <w:instrText>Федеральный закон от 26.03.2003 N 35-ФЗ</w:instrText>
      </w:r>
    </w:p>
    <w:p w:rsidR="009C6A39" w:rsidRDefault="009C6A39">
      <w:pPr>
        <w:pStyle w:val="FORMATTEXT"/>
        <w:ind w:firstLine="568"/>
        <w:jc w:val="both"/>
      </w:pPr>
      <w:r>
        <w:instrText>Статус: действующая редакция (действ. с 01.01.2019)"</w:instrText>
      </w:r>
      <w:r>
        <w:fldChar w:fldCharType="separate"/>
      </w:r>
      <w:r>
        <w:rPr>
          <w:color w:val="0000AA"/>
          <w:u w:val="single"/>
        </w:rPr>
        <w:t>пункта 2 статьи 28</w:t>
      </w:r>
      <w:r>
        <w:rPr>
          <w:color w:val="0000FF"/>
          <w:u w:val="single"/>
        </w:rPr>
        <w:t xml:space="preserve"> </w:t>
      </w:r>
      <w:r>
        <w:fldChar w:fldCharType="end"/>
      </w:r>
      <w:r>
        <w:t xml:space="preserve"> дополнить словами ", аттестация по вопросам безопасности в сфере электроэнергетики"; </w:t>
      </w:r>
    </w:p>
    <w:p w:rsidR="009C6A39" w:rsidRDefault="009C6A39">
      <w:pPr>
        <w:pStyle w:val="FORMATTEXT"/>
        <w:ind w:firstLine="568"/>
        <w:jc w:val="both"/>
      </w:pPr>
      <w:r>
        <w:t xml:space="preserve">3) дополнить статьей 28_1 следующего содержания: </w:t>
      </w:r>
    </w:p>
    <w:p w:rsidR="009C6A39" w:rsidRDefault="009C6A39">
      <w:pPr>
        <w:pStyle w:val="HEADERTEXT"/>
        <w:rPr>
          <w:b/>
          <w:bCs/>
        </w:rPr>
      </w:pPr>
    </w:p>
    <w:p w:rsidR="009C6A39" w:rsidRDefault="009C6A39">
      <w:pPr>
        <w:pStyle w:val="HEADERTEXT"/>
        <w:jc w:val="center"/>
        <w:rPr>
          <w:b/>
          <w:bCs/>
        </w:rPr>
      </w:pPr>
      <w:r>
        <w:rPr>
          <w:b/>
          <w:bCs/>
        </w:rPr>
        <w:t xml:space="preserve"> "Статья 28_1. Подготовка и аттестация работников по вопросам безопасности в сфере электроэнергетики </w:t>
      </w:r>
    </w:p>
    <w:p w:rsidR="009C6A39" w:rsidRDefault="009C6A39">
      <w:pPr>
        <w:pStyle w:val="FORMATTEXT"/>
        <w:ind w:firstLine="568"/>
        <w:jc w:val="both"/>
      </w:pPr>
      <w:r>
        <w:t xml:space="preserve">1. Работники (в том числе руководители организаций, в отношении которых в соответствии со статьей 29_1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 </w:t>
      </w:r>
    </w:p>
    <w:p w:rsidR="009C6A39" w:rsidRDefault="009C6A39">
      <w:pPr>
        <w:pStyle w:val="FORMATTEXT"/>
        <w:ind w:firstLine="568"/>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статьей 29_1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пунктом 2 статьи 28 настоящего Федерального закона. </w:t>
      </w:r>
    </w:p>
    <w:p w:rsidR="009C6A39" w:rsidRDefault="009C6A39">
      <w:pPr>
        <w:pStyle w:val="FORMATTEXT"/>
        <w:ind w:firstLine="568"/>
        <w:jc w:val="both"/>
      </w:pPr>
      <w:r>
        <w:t xml:space="preserve">3. Первичная аттестация работников по вопросам безопасности в сфере электроэнергетики проводится не позднее одного месяца: </w:t>
      </w:r>
    </w:p>
    <w:p w:rsidR="009C6A39" w:rsidRDefault="009C6A39">
      <w:pPr>
        <w:pStyle w:val="FORMATTEXT"/>
        <w:ind w:firstLine="568"/>
        <w:jc w:val="both"/>
      </w:pPr>
      <w:r>
        <w:t xml:space="preserve">при назначении на соответствующую должность; </w:t>
      </w:r>
    </w:p>
    <w:p w:rsidR="009C6A39" w:rsidRDefault="009C6A39">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lastRenderedPageBreak/>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9C6A39" w:rsidRDefault="009C6A39">
      <w:pPr>
        <w:pStyle w:val="FORMATTEXT"/>
        <w:ind w:firstLine="568"/>
        <w:jc w:val="both"/>
      </w:pPr>
      <w:r>
        <w:t xml:space="preserve">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 </w:t>
      </w:r>
    </w:p>
    <w:p w:rsidR="009C6A39" w:rsidRDefault="009C6A39">
      <w:pPr>
        <w:pStyle w:val="FORMATTEXT"/>
        <w:ind w:firstLine="568"/>
        <w:jc w:val="both"/>
      </w:pPr>
      <w:r>
        <w:t xml:space="preserve">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 </w:t>
      </w:r>
    </w:p>
    <w:p w:rsidR="009C6A39" w:rsidRDefault="009C6A39">
      <w:pPr>
        <w:pStyle w:val="FORMATTEXT"/>
        <w:ind w:firstLine="568"/>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 </w:t>
      </w:r>
    </w:p>
    <w:p w:rsidR="009C6A39" w:rsidRDefault="009C6A39">
      <w:pPr>
        <w:pStyle w:val="FORMATTEXT"/>
        <w:ind w:firstLine="568"/>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статьей 29_1 настоящего Федерального закона осуществляется федеральный государственный энергетический надзор в сфере электроэнергетики. </w:t>
      </w:r>
    </w:p>
    <w:p w:rsidR="009C6A39" w:rsidRDefault="009C6A39">
      <w:pPr>
        <w:pStyle w:val="FORMATTEXT"/>
        <w:ind w:firstLine="568"/>
        <w:jc w:val="both"/>
      </w:pPr>
      <w:r>
        <w:t xml:space="preserve">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 </w:t>
      </w:r>
    </w:p>
    <w:p w:rsidR="009C6A39" w:rsidRDefault="009C6A39">
      <w:pPr>
        <w:pStyle w:val="FORMATTEXT"/>
        <w:ind w:firstLine="568"/>
        <w:jc w:val="both"/>
      </w:pPr>
      <w:r>
        <w:t xml:space="preserve">Если в организации, в отношении которой в соответствии со статьей 29_1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 </w:t>
      </w:r>
    </w:p>
    <w:p w:rsidR="009C6A39" w:rsidRDefault="009C6A39">
      <w:pPr>
        <w:pStyle w:val="FORMATTEXT"/>
        <w:ind w:firstLine="568"/>
        <w:jc w:val="both"/>
      </w:pPr>
      <w:r>
        <w:t xml:space="preserve">6. Порядок проведения аттестации работников по вопросам безопасности в сфере электроэнергетики устанавливается Правительством Российской Федерации. </w:t>
      </w:r>
    </w:p>
    <w:p w:rsidR="009C6A39" w:rsidRDefault="009C6A39">
      <w:pPr>
        <w:pStyle w:val="FORMATTEXT"/>
        <w:ind w:firstLine="568"/>
        <w:jc w:val="both"/>
      </w:pPr>
      <w:r>
        <w:t xml:space="preserve">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 </w:t>
      </w:r>
    </w:p>
    <w:p w:rsidR="009C6A39" w:rsidRDefault="009C6A39">
      <w:pPr>
        <w:pStyle w:val="FORMATTEXT"/>
        <w:ind w:firstLine="568"/>
        <w:jc w:val="both"/>
      </w:pPr>
      <w:r>
        <w:t xml:space="preserve">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 </w:t>
      </w:r>
    </w:p>
    <w:p w:rsidR="009C6A39" w:rsidRDefault="009C6A39">
      <w:pPr>
        <w:pStyle w:val="FORMATTEXT"/>
        <w:ind w:firstLine="568"/>
        <w:jc w:val="both"/>
      </w:pPr>
      <w: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9C6A39" w:rsidRDefault="009C6A39">
      <w:pPr>
        <w:pStyle w:val="HEADERTEXT"/>
        <w:rPr>
          <w:b/>
          <w:bCs/>
        </w:rPr>
      </w:pPr>
    </w:p>
    <w:p w:rsidR="009C6A39" w:rsidRDefault="009C6A39">
      <w:pPr>
        <w:pStyle w:val="HEADERTEXT"/>
        <w:jc w:val="center"/>
        <w:rPr>
          <w:b/>
          <w:bCs/>
        </w:rPr>
      </w:pPr>
      <w:r>
        <w:rPr>
          <w:b/>
          <w:bCs/>
        </w:rPr>
        <w:t xml:space="preserve"> Статья 4 </w:t>
      </w:r>
    </w:p>
    <w:p w:rsidR="009C6A39" w:rsidRDefault="009C6A39">
      <w:pPr>
        <w:pStyle w:val="FORMATTEXT"/>
        <w:ind w:firstLine="568"/>
        <w:jc w:val="both"/>
      </w:pPr>
      <w:r>
        <w:fldChar w:fldCharType="begin"/>
      </w:r>
      <w:r>
        <w:instrText xml:space="preserve"> HYPERLINK "kodeks://link/d?nd=902389617&amp;point=mark=00000000000000000000000000000000000000000000000000A9E0NH"\o"’’Об образовании в Российской Федерации (с изменениями на 6 марта 2019 года)’’</w:instrText>
      </w:r>
    </w:p>
    <w:p w:rsidR="009C6A39" w:rsidRDefault="009C6A39">
      <w:pPr>
        <w:pStyle w:val="FORMATTEXT"/>
        <w:ind w:firstLine="568"/>
        <w:jc w:val="both"/>
      </w:pPr>
      <w:r>
        <w:instrText>Федеральный закон от 29.12.2012 N 273-ФЗ</w:instrText>
      </w:r>
    </w:p>
    <w:p w:rsidR="009C6A39" w:rsidRDefault="009C6A39">
      <w:pPr>
        <w:pStyle w:val="FORMATTEXT"/>
        <w:ind w:firstLine="568"/>
        <w:jc w:val="both"/>
      </w:pPr>
      <w:r>
        <w:instrText>Статус: действующая редакция (действ. с 17.03.2019)"</w:instrText>
      </w:r>
      <w:r>
        <w:fldChar w:fldCharType="separate"/>
      </w:r>
      <w:r>
        <w:rPr>
          <w:color w:val="0000AA"/>
          <w:u w:val="single"/>
        </w:rPr>
        <w:t>Часть 7 статьи 76 Федерального закона от 29 декабря 2012 года N 273-ФЗ "Об образовании в Российской Федерации"</w:t>
      </w:r>
      <w:r>
        <w:rPr>
          <w:color w:val="0000FF"/>
          <w:u w:val="single"/>
        </w:rPr>
        <w:t xml:space="preserve"> </w:t>
      </w:r>
      <w:r>
        <w:fldChar w:fldCharType="end"/>
      </w:r>
      <w:r>
        <w:t xml:space="preserve"> (Собрание законодательства Российской Федерации, 2012, N 53, ст.7598; 2016, N 1, ст.24, 72; N 27, ст.4223) дополнить пунктом 3 следующего содержания: </w:t>
      </w:r>
    </w:p>
    <w:p w:rsidR="009C6A39" w:rsidRDefault="009C6A39">
      <w:pPr>
        <w:pStyle w:val="FORMATTEXT"/>
        <w:ind w:firstLine="568"/>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w:t>
      </w:r>
    </w:p>
    <w:p w:rsidR="009C6A39" w:rsidRDefault="009C6A39">
      <w:pPr>
        <w:pStyle w:val="HEADERTEXT"/>
        <w:rPr>
          <w:b/>
          <w:bCs/>
        </w:rPr>
      </w:pPr>
    </w:p>
    <w:p w:rsidR="009C6A39" w:rsidRDefault="009C6A39">
      <w:pPr>
        <w:pStyle w:val="HEADERTEXT"/>
        <w:jc w:val="center"/>
        <w:rPr>
          <w:b/>
          <w:bCs/>
        </w:rPr>
      </w:pPr>
      <w:r>
        <w:rPr>
          <w:b/>
          <w:bCs/>
        </w:rPr>
        <w:t xml:space="preserve"> Статья 5 </w:t>
      </w:r>
    </w:p>
    <w:p w:rsidR="009C6A39" w:rsidRDefault="009C6A39">
      <w:pPr>
        <w:pStyle w:val="FORMATTEXT"/>
        <w:ind w:firstLine="568"/>
        <w:jc w:val="both"/>
      </w:pPr>
      <w:r>
        <w:t xml:space="preserve">1. Настоящий Федеральный закон вступает в силу с 1 января 2019 года. </w:t>
      </w:r>
    </w:p>
    <w:p w:rsidR="009C6A39" w:rsidRDefault="009C6A39">
      <w:pPr>
        <w:pStyle w:val="FORMATTEXT"/>
        <w:ind w:firstLine="568"/>
        <w:jc w:val="both"/>
      </w:pPr>
      <w:r>
        <w:t xml:space="preserve">2. Документы об аттестации в области промышленной безопасности, аттестации по вопросам безопасности гидротехнических сооружений, аттестации по вопросам безопасности в сфере </w:t>
      </w:r>
      <w:r>
        <w:lastRenderedPageBreak/>
        <w:t xml:space="preserve">электроэнергетики, выданные в установленном порядке до дня вступления в силу настоящего Федерального закона, действительны до окончания срока их действия. </w:t>
      </w:r>
    </w:p>
    <w:p w:rsidR="009C6A39" w:rsidRDefault="009C6A39">
      <w:pPr>
        <w:pStyle w:val="FORMATTEXT"/>
        <w:jc w:val="right"/>
      </w:pPr>
      <w:r>
        <w:t xml:space="preserve">Президент </w:t>
      </w:r>
    </w:p>
    <w:p w:rsidR="009C6A39" w:rsidRDefault="009C6A39">
      <w:pPr>
        <w:pStyle w:val="FORMATTEXT"/>
        <w:jc w:val="right"/>
      </w:pPr>
      <w:r>
        <w:t xml:space="preserve">Российской Федерации </w:t>
      </w:r>
    </w:p>
    <w:p w:rsidR="009C6A39" w:rsidRDefault="009C6A39">
      <w:pPr>
        <w:pStyle w:val="FORMATTEXT"/>
        <w:jc w:val="right"/>
      </w:pPr>
      <w:r>
        <w:t xml:space="preserve">В.Путин </w:t>
      </w:r>
    </w:p>
    <w:p w:rsidR="009C6A39" w:rsidRDefault="009C6A39">
      <w:pPr>
        <w:pStyle w:val="FORMATTEXT"/>
        <w:jc w:val="both"/>
      </w:pPr>
      <w:r>
        <w:t xml:space="preserve">Москва, Кремль </w:t>
      </w:r>
    </w:p>
    <w:p w:rsidR="009C6A39" w:rsidRDefault="009C6A39">
      <w:pPr>
        <w:pStyle w:val="FORMATTEXT"/>
        <w:jc w:val="both"/>
      </w:pPr>
      <w:r>
        <w:t xml:space="preserve">29 июля 2018 года </w:t>
      </w:r>
    </w:p>
    <w:p w:rsidR="009C6A39" w:rsidRDefault="009C6A39">
      <w:pPr>
        <w:pStyle w:val="FORMATTEXT"/>
        <w:jc w:val="both"/>
      </w:pPr>
      <w:r>
        <w:t xml:space="preserve">N 271-ФЗ </w:t>
      </w:r>
    </w:p>
    <w:p w:rsidR="009C6A39" w:rsidRDefault="009C6A39">
      <w:pPr>
        <w:pStyle w:val="FORMATTEXT"/>
        <w:jc w:val="both"/>
      </w:pPr>
      <w:r>
        <w:t xml:space="preserve">Электронный текст документа </w:t>
      </w:r>
    </w:p>
    <w:p w:rsidR="009C6A39" w:rsidRDefault="009C6A39">
      <w:pPr>
        <w:pStyle w:val="FORMATTEXT"/>
        <w:jc w:val="both"/>
      </w:pPr>
      <w:r>
        <w:t xml:space="preserve">подготовлен АО "Кодекс" и сверен по: </w:t>
      </w:r>
    </w:p>
    <w:p w:rsidR="009C6A39" w:rsidRDefault="009C6A39">
      <w:pPr>
        <w:pStyle w:val="FORMATTEXT"/>
        <w:jc w:val="both"/>
      </w:pPr>
      <w:r>
        <w:t xml:space="preserve">Официальный интернет-портал </w:t>
      </w:r>
    </w:p>
    <w:p w:rsidR="009C6A39" w:rsidRDefault="009C6A39">
      <w:pPr>
        <w:pStyle w:val="FORMATTEXT"/>
        <w:jc w:val="both"/>
      </w:pPr>
      <w:r>
        <w:t xml:space="preserve">правовой информации </w:t>
      </w:r>
    </w:p>
    <w:p w:rsidR="009C6A39" w:rsidRDefault="009C6A39">
      <w:pPr>
        <w:pStyle w:val="FORMATTEXT"/>
        <w:jc w:val="both"/>
      </w:pPr>
      <w:r>
        <w:t xml:space="preserve">www.pravo.gov.ru, 30.07.2018, </w:t>
      </w:r>
    </w:p>
    <w:p w:rsidR="009C6A39" w:rsidRDefault="009C6A39">
      <w:pPr>
        <w:pStyle w:val="FORMATTEXT"/>
        <w:jc w:val="both"/>
      </w:pPr>
      <w:r>
        <w:t xml:space="preserve">N 0001201807300047 </w:t>
      </w:r>
    </w:p>
    <w:p w:rsidR="009C6A39" w:rsidRDefault="009C6A3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"kodeks://link/d?nd=550772507"\o"’’О внесении изменений в отдельные законодательные акты Российской Федерации по вопросам подтверждения ...’’</w:instrText>
      </w:r>
    </w:p>
    <w:p w:rsidR="009C6A39" w:rsidRDefault="009C6A3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29.07.2018 N 271-ФЗ</w:instrText>
      </w:r>
    </w:p>
    <w:p w:rsidR="009C6A39" w:rsidRDefault="009C6A3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01.01.2019"</w:instrText>
      </w:r>
      <w:r w:rsidR="008678BE">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(Источник: ИСС "КОДЕКС") </w:t>
      </w:r>
      <w:r>
        <w:rPr>
          <w:rFonts w:ascii="Arial, sans-serif" w:hAnsi="Arial, sans-serif"/>
          <w:sz w:val="24"/>
          <w:szCs w:val="24"/>
        </w:rPr>
        <w:fldChar w:fldCharType="end"/>
      </w:r>
    </w:p>
    <w:sectPr w:rsidR="009C6A39">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39" w:rsidRDefault="009C6A39">
      <w:pPr>
        <w:spacing w:after="0" w:line="240" w:lineRule="auto"/>
      </w:pPr>
      <w:r>
        <w:separator/>
      </w:r>
    </w:p>
  </w:endnote>
  <w:endnote w:type="continuationSeparator" w:id="1">
    <w:p w:rsidR="009C6A39" w:rsidRDefault="009C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39" w:rsidRDefault="009C6A39">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39" w:rsidRDefault="009C6A39">
      <w:pPr>
        <w:spacing w:after="0" w:line="240" w:lineRule="auto"/>
      </w:pPr>
      <w:r>
        <w:separator/>
      </w:r>
    </w:p>
  </w:footnote>
  <w:footnote w:type="continuationSeparator" w:id="1">
    <w:p w:rsidR="009C6A39" w:rsidRDefault="009C6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39" w:rsidRDefault="009C6A39">
    <w:pPr>
      <w:pStyle w:val="COLTOP"/>
      <w:rPr>
        <w:rFonts w:cs="Arial, sans-serif"/>
      </w:rPr>
    </w:pPr>
    <w:r>
      <w:rPr>
        <w:rFonts w:cs="Arial, sans-serif"/>
      </w:rPr>
      <w:t xml:space="preserve">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t>
    </w:r>
  </w:p>
  <w:p w:rsidR="009C6A39" w:rsidRDefault="009C6A39">
    <w:pPr>
      <w:pStyle w:val="COLTOP"/>
    </w:pPr>
    <w:r>
      <w:rPr>
        <w:rFonts w:cs="Arial, sans-serif"/>
        <w:i/>
        <w:iCs/>
      </w:rPr>
      <w:t>Федеральный закон от 29.07.2018 N 271-ФЗ</w:t>
    </w:r>
  </w:p>
  <w:p w:rsidR="009C6A39" w:rsidRDefault="009C6A39">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A39"/>
    <w:rsid w:val="005F7FC0"/>
    <w:rsid w:val="008678BE"/>
    <w:rsid w:val="009C6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3376</Words>
  <Characters>19249</Characters>
  <Application>Microsoft Office Word</Application>
  <DocSecurity>0</DocSecurity>
  <Lines>160</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dc:title>
  <dc:creator>zvagina</dc:creator>
  <cp:lastModifiedBy>Maksim Yugay</cp:lastModifiedBy>
  <cp:revision>2</cp:revision>
  <dcterms:created xsi:type="dcterms:W3CDTF">2019-04-04T23:10:00Z</dcterms:created>
  <dcterms:modified xsi:type="dcterms:W3CDTF">2019-04-04T23:10:00Z</dcterms:modified>
</cp:coreProperties>
</file>