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204B">
      <w:pPr>
        <w:pStyle w:val="HEADERTEXT"/>
        <w:rPr>
          <w:b/>
          <w:bCs/>
          <w:color w:val="000001"/>
        </w:rPr>
      </w:pPr>
      <w:r>
        <w:t xml:space="preserve">  </w:t>
      </w: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ФЕДЕРАЛЬНАЯ СЛУЖБА ПО ЭКОЛОГИЧЕСКОМУ, ТЕХНОЛОГИЧЕСКОМУ И АТОМНОМУ НАДЗОРУ </w:t>
      </w:r>
    </w:p>
    <w:p w:rsidR="00000000" w:rsidRDefault="00B9204B">
      <w:pPr>
        <w:pStyle w:val="HEADERTEXT"/>
        <w:rPr>
          <w:b/>
          <w:bCs/>
          <w:color w:val="000001"/>
        </w:rPr>
      </w:pP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ПРИКАЗ </w:t>
      </w:r>
    </w:p>
    <w:p w:rsidR="00000000" w:rsidRDefault="00B9204B">
      <w:pPr>
        <w:pStyle w:val="HEADERTEXT"/>
        <w:rPr>
          <w:b/>
          <w:bCs/>
          <w:color w:val="000001"/>
        </w:rPr>
      </w:pP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12 июля</w:t>
      </w:r>
      <w:r>
        <w:rPr>
          <w:b/>
          <w:bCs/>
          <w:color w:val="000001"/>
        </w:rPr>
        <w:t xml:space="preserve"> 2010 года N 591 </w:t>
      </w:r>
    </w:p>
    <w:p w:rsidR="00000000" w:rsidRDefault="00B9204B">
      <w:pPr>
        <w:pStyle w:val="HEADERTEXT"/>
        <w:rPr>
          <w:b/>
          <w:bCs/>
          <w:color w:val="000001"/>
        </w:rPr>
      </w:pP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организации работы аттестационных комиссий Федеральной службы по экологическому, технологическому и атомному надзору </w:t>
      </w:r>
    </w:p>
    <w:p w:rsidR="00000000" w:rsidRDefault="00B9204B">
      <w:pPr>
        <w:pStyle w:val="FORMATTEXT"/>
        <w:jc w:val="center"/>
      </w:pPr>
      <w:r>
        <w:t>__________________________________________________</w:t>
      </w:r>
    </w:p>
    <w:p w:rsidR="00000000" w:rsidRDefault="00B9204B">
      <w:pPr>
        <w:pStyle w:val="FORMATTEXT"/>
        <w:jc w:val="center"/>
      </w:pPr>
      <w:r>
        <w:t xml:space="preserve"> Документ не нуждается в госрегистрации</w:t>
      </w:r>
    </w:p>
    <w:p w:rsidR="00000000" w:rsidRDefault="00B9204B">
      <w:pPr>
        <w:pStyle w:val="FORMATTEXT"/>
        <w:jc w:val="center"/>
      </w:pPr>
      <w:r>
        <w:t xml:space="preserve"> Министерства юст</w:t>
      </w:r>
      <w:r>
        <w:t>иции Российской Федерации. -</w:t>
      </w:r>
    </w:p>
    <w:p w:rsidR="00000000" w:rsidRDefault="00B9204B">
      <w:pPr>
        <w:pStyle w:val="FORMATTEXT"/>
        <w:jc w:val="center"/>
      </w:pPr>
      <w:r>
        <w:t xml:space="preserve"> Письмо Минюста России от 07.09.2010 N 01/16104-АФ.</w:t>
      </w:r>
    </w:p>
    <w:p w:rsidR="00000000" w:rsidRDefault="00B9204B">
      <w:pPr>
        <w:pStyle w:val="FORMATTEXT"/>
        <w:jc w:val="center"/>
      </w:pPr>
      <w:r>
        <w:t xml:space="preserve"> _____________________________________________________________</w:t>
      </w:r>
    </w:p>
    <w:p w:rsidR="00000000" w:rsidRDefault="00B9204B">
      <w:pPr>
        <w:pStyle w:val="FORMATTEXT"/>
        <w:jc w:val="center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В соответствии с приказом Федеральной службы по экологическому, технологическому и атомному надзору от 29 янва</w:t>
      </w:r>
      <w:r>
        <w:t>ря 2007 года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(зарегистрирован Минюстом России 22 марта 2007 года, регистрационный N 9133; Бюллетень норм</w:t>
      </w:r>
      <w:r>
        <w:t xml:space="preserve">ативных актов федеральных органов исполнительной власти, 2007, N 16, N 31), </w:t>
      </w:r>
    </w:p>
    <w:p w:rsidR="00000000" w:rsidRDefault="00B9204B">
      <w:pPr>
        <w:pStyle w:val="FORMATTEXT"/>
        <w:ind w:firstLine="568"/>
        <w:jc w:val="both"/>
      </w:pPr>
    </w:p>
    <w:p w:rsidR="00000000" w:rsidRDefault="00B9204B">
      <w:pPr>
        <w:pStyle w:val="FORMATTEXT"/>
        <w:jc w:val="both"/>
      </w:pPr>
    </w:p>
    <w:p w:rsidR="00000000" w:rsidRDefault="00B9204B">
      <w:pPr>
        <w:pStyle w:val="FORMATTEXT"/>
        <w:jc w:val="both"/>
      </w:pPr>
      <w:r>
        <w:t xml:space="preserve">приказываю: </w:t>
      </w:r>
    </w:p>
    <w:p w:rsidR="00000000" w:rsidRDefault="00B9204B">
      <w:pPr>
        <w:pStyle w:val="FORMATTEXT"/>
        <w:ind w:firstLine="568"/>
        <w:jc w:val="both"/>
      </w:pPr>
      <w:r>
        <w:t>1. Утвердить прилагаемое Положение об организации работы аттестационных комиссий Федеральной службы по экологическому, технологическому и атомному надзору.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2. При</w:t>
      </w:r>
      <w:r>
        <w:t>знать утратившими силу приказы Федеральной службы по экологическому, технологическому и атомному надзору: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от 8 ноября 2007 года N 758 "О формировании Центральной аттестационной комиссии и организации деятельности аттестационных комиссий Федеральной служб</w:t>
      </w:r>
      <w:r>
        <w:t>ы по экологическому, технологическому и атомному надзору" (признан не нуждающимся в государственной регистрации, письмо Министерства юстиции Российской Федерации от 29 ноября 2007 года N 01/12337-АБ);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lastRenderedPageBreak/>
        <w:t>от 21 мая 2008 года N 342 "О внесении изменений и доп</w:t>
      </w:r>
      <w:r>
        <w:t>олнений в приказ Федеральной службы по экологическому, технологическому и атомному надзору от 8 ноября 2007 года N 758 "О формировании Центральной аттестационной комиссии и организации деятельности аттестационных комиссий Федеральной службы по экологическо</w:t>
      </w:r>
      <w:r>
        <w:t>му, технологическому и атомному надзору".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jc w:val="right"/>
      </w:pPr>
    </w:p>
    <w:p w:rsidR="00000000" w:rsidRDefault="00B9204B">
      <w:pPr>
        <w:pStyle w:val="FORMATTEXT"/>
        <w:jc w:val="right"/>
      </w:pPr>
      <w:r>
        <w:t xml:space="preserve">Руководитель Н.Г.Кутьин </w:t>
      </w:r>
    </w:p>
    <w:p w:rsidR="00000000" w:rsidRDefault="00B9204B">
      <w:pPr>
        <w:pStyle w:val="FORMATTEXT"/>
        <w:jc w:val="right"/>
      </w:pPr>
      <w:r>
        <w:t>     </w:t>
      </w:r>
    </w:p>
    <w:p w:rsidR="00000000" w:rsidRDefault="00B9204B">
      <w:pPr>
        <w:pStyle w:val="FORMATTEXT"/>
        <w:jc w:val="right"/>
      </w:pPr>
      <w:r>
        <w:t xml:space="preserve">      </w:t>
      </w:r>
    </w:p>
    <w:p w:rsidR="00000000" w:rsidRDefault="00B9204B">
      <w:pPr>
        <w:pStyle w:val="FORMATTEXT"/>
        <w:jc w:val="right"/>
      </w:pPr>
      <w:r>
        <w:t xml:space="preserve"> УТВЕРЖДЕНО</w:t>
      </w:r>
    </w:p>
    <w:p w:rsidR="00000000" w:rsidRDefault="00B9204B">
      <w:pPr>
        <w:pStyle w:val="FORMATTEXT"/>
        <w:jc w:val="right"/>
      </w:pPr>
      <w:r>
        <w:t xml:space="preserve"> приказом Федеральной службы</w:t>
      </w:r>
    </w:p>
    <w:p w:rsidR="00000000" w:rsidRDefault="00B9204B">
      <w:pPr>
        <w:pStyle w:val="FORMATTEXT"/>
        <w:jc w:val="right"/>
      </w:pPr>
      <w:r>
        <w:t xml:space="preserve"> по экологическому, технологическому</w:t>
      </w:r>
    </w:p>
    <w:p w:rsidR="00000000" w:rsidRDefault="00B9204B">
      <w:pPr>
        <w:pStyle w:val="FORMATTEXT"/>
        <w:jc w:val="right"/>
      </w:pPr>
      <w:r>
        <w:t xml:space="preserve"> и атомному надзору от 12 июля 2010 года N 591 </w:t>
      </w:r>
    </w:p>
    <w:p w:rsidR="00000000" w:rsidRDefault="00B9204B">
      <w:pPr>
        <w:pStyle w:val="HEADERTEXT"/>
        <w:rPr>
          <w:b/>
          <w:bCs/>
          <w:color w:val="000001"/>
        </w:rPr>
      </w:pP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Положение об организации работы </w:t>
      </w:r>
      <w:r>
        <w:rPr>
          <w:b/>
          <w:bCs/>
          <w:color w:val="000001"/>
        </w:rPr>
        <w:t xml:space="preserve">аттестационных комиссий Федеральной службы по экологическому, технологическому и атомному надзору </w:t>
      </w:r>
    </w:p>
    <w:p w:rsidR="00000000" w:rsidRDefault="00B9204B">
      <w:pPr>
        <w:pStyle w:val="HEADERTEXT"/>
        <w:rPr>
          <w:b/>
          <w:bCs/>
          <w:color w:val="000001"/>
        </w:rPr>
      </w:pP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Общие положения </w:t>
      </w:r>
    </w:p>
    <w:p w:rsidR="00000000" w:rsidRDefault="00B9204B">
      <w:pPr>
        <w:pStyle w:val="FORMATTEXT"/>
        <w:ind w:firstLine="568"/>
        <w:jc w:val="both"/>
      </w:pPr>
      <w:r>
        <w:t>1. Настоящее Положение определяет порядок работы аттестационных комиссий Федеральной службы по экологическому, технологическому и атом</w:t>
      </w:r>
      <w:r>
        <w:t>ному надзору (Служба), создаваемых в соответствии с приказом Федеральной службы по экологическому, технологическому и атомному надзору от 29 января 2007 года N 37 "О порядке подготовки и аттестации работников организаций, поднадзорных Федеральной службе по</w:t>
      </w:r>
      <w:r>
        <w:t xml:space="preserve"> экологическому, технологическому и атомному надзору" (зарегистрирован Минюстом России 22 марта 2007 года, регистрационный N 9133; Бюллетень нормативных актов федеральных органов исполнительной власти, 2007, N 16, N 31).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2. Для проведения аттестации руко</w:t>
      </w:r>
      <w:r>
        <w:t>водителей и специалистов организаций на знание норм и правил требований промышленной, энергетической безопасности, безопасности гидротехнических сооружений, принятых в соответствии с действующим законодательством (аттестация) создаются: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в центральном апп</w:t>
      </w:r>
      <w:r>
        <w:t>арате Службы - центральная аттестационная комиссия (ЦАК);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в территориальных органах Службы - территориальные аттестационные комиссии (ТАК).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HEADERTEXT"/>
        <w:rPr>
          <w:b/>
          <w:bCs/>
          <w:color w:val="000001"/>
        </w:rPr>
      </w:pP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Формирование аттестационных комиссий </w:t>
      </w:r>
    </w:p>
    <w:p w:rsidR="00000000" w:rsidRDefault="00B9204B">
      <w:pPr>
        <w:pStyle w:val="FORMATTEXT"/>
        <w:ind w:firstLine="568"/>
        <w:jc w:val="both"/>
      </w:pPr>
      <w:r>
        <w:lastRenderedPageBreak/>
        <w:t xml:space="preserve">3. Возглавляет ЦАК руководитель Службы - Председатель ЦАК. На время </w:t>
      </w:r>
      <w:r>
        <w:t>отсутствия руководителя Службы (в связи с отпуском, командировкой, болезнью и другими обстоятельствами) или по его поручению полномочия, закрепленные за председателем ЦАК, исполняет заместитель руководителя Службы.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4. Состав ЦАК утверждается приказом рук</w:t>
      </w:r>
      <w:r>
        <w:t>оводителя Службы.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5. Организация деятельности ЦАК возлагается на Административное управление, которое формирует Секретариат ЦАК. Секретариат ЦАК осуществляет: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организацию и проведение аттестации;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оформление, учет и хранение протоколов аттестации;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о</w:t>
      </w:r>
      <w:r>
        <w:t>формление и учет удостоверений об аттестации;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ведение реестра аттестованных лиц;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организацию контроля за деятельностью ТАК;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организацию рассмотрения жалоб и претензий по работе ТАК.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6. ТАК формируются приказом по соответствующему территориальному о</w:t>
      </w:r>
      <w:r>
        <w:t>ргану Службы. Возглавляют ТАК руководители территориальных органов Службы, которые своим приказом определяют заместителей руководителя ТАК из числа своих заместителей, обеспечивающих работу территориальных аттестационных комиссий в соответствующих субъекта</w:t>
      </w:r>
      <w:r>
        <w:t>х Российской Федерации.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 xml:space="preserve">Секретариат ТАК осуществляет: </w:t>
      </w:r>
    </w:p>
    <w:p w:rsidR="00000000" w:rsidRDefault="00B9204B">
      <w:pPr>
        <w:pStyle w:val="FORMATTEXT"/>
        <w:ind w:firstLine="568"/>
        <w:jc w:val="both"/>
      </w:pPr>
    </w:p>
    <w:p w:rsidR="00000000" w:rsidRDefault="00B9204B">
      <w:pPr>
        <w:pStyle w:val="FORMATTEXT"/>
        <w:ind w:firstLine="568"/>
        <w:jc w:val="both"/>
      </w:pPr>
      <w:r>
        <w:t xml:space="preserve">организацию и проведение аттестации; </w:t>
      </w:r>
    </w:p>
    <w:p w:rsidR="00000000" w:rsidRDefault="00B9204B">
      <w:pPr>
        <w:pStyle w:val="FORMATTEXT"/>
        <w:ind w:firstLine="568"/>
        <w:jc w:val="both"/>
      </w:pPr>
    </w:p>
    <w:p w:rsidR="00000000" w:rsidRDefault="00B9204B">
      <w:pPr>
        <w:pStyle w:val="FORMATTEXT"/>
        <w:ind w:firstLine="568"/>
        <w:jc w:val="both"/>
      </w:pPr>
      <w:r>
        <w:t xml:space="preserve">оформление, учет и хранение протоколов аттестации; </w:t>
      </w:r>
    </w:p>
    <w:p w:rsidR="00000000" w:rsidRDefault="00B9204B">
      <w:pPr>
        <w:pStyle w:val="FORMATTEXT"/>
        <w:ind w:firstLine="568"/>
        <w:jc w:val="both"/>
      </w:pPr>
    </w:p>
    <w:p w:rsidR="00000000" w:rsidRDefault="00B9204B">
      <w:pPr>
        <w:pStyle w:val="FORMATTEXT"/>
        <w:ind w:firstLine="568"/>
        <w:jc w:val="both"/>
      </w:pPr>
      <w:r>
        <w:t xml:space="preserve">оформление и учет удостоверений об аттестации; </w:t>
      </w:r>
    </w:p>
    <w:p w:rsidR="00000000" w:rsidRDefault="00B9204B">
      <w:pPr>
        <w:pStyle w:val="FORMATTEXT"/>
        <w:ind w:firstLine="568"/>
        <w:jc w:val="both"/>
      </w:pPr>
    </w:p>
    <w:p w:rsidR="00000000" w:rsidRDefault="00B9204B">
      <w:pPr>
        <w:pStyle w:val="FORMATTEXT"/>
        <w:ind w:firstLine="568"/>
        <w:jc w:val="both"/>
      </w:pPr>
      <w:r>
        <w:t xml:space="preserve">ведение реестра аттестованных лиц; </w:t>
      </w:r>
    </w:p>
    <w:p w:rsidR="00000000" w:rsidRDefault="00B9204B">
      <w:pPr>
        <w:pStyle w:val="FORMATTEXT"/>
        <w:ind w:firstLine="568"/>
        <w:jc w:val="both"/>
      </w:pPr>
    </w:p>
    <w:p w:rsidR="00000000" w:rsidRDefault="00B9204B">
      <w:pPr>
        <w:pStyle w:val="FORMATTEXT"/>
        <w:ind w:firstLine="568"/>
        <w:jc w:val="both"/>
      </w:pPr>
      <w:r>
        <w:t xml:space="preserve">направление отчетов </w:t>
      </w:r>
      <w:r>
        <w:t>о деятельности ТАК в ЦАК.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HEADERTEXT"/>
        <w:rPr>
          <w:b/>
          <w:bCs/>
          <w:color w:val="000001"/>
        </w:rPr>
      </w:pP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Функции аттестационных комиссий Службы </w:t>
      </w:r>
    </w:p>
    <w:p w:rsidR="00000000" w:rsidRDefault="00B9204B">
      <w:pPr>
        <w:pStyle w:val="FORMATTEXT"/>
        <w:ind w:firstLine="568"/>
        <w:jc w:val="both"/>
      </w:pPr>
      <w:r>
        <w:t xml:space="preserve">7. К функциям аттестационных комиссий Службы относятся: </w:t>
      </w:r>
    </w:p>
    <w:p w:rsidR="00000000" w:rsidRDefault="00B9204B">
      <w:pPr>
        <w:pStyle w:val="FORMATTEXT"/>
        <w:ind w:firstLine="568"/>
        <w:jc w:val="both"/>
      </w:pPr>
    </w:p>
    <w:p w:rsidR="00000000" w:rsidRDefault="00B9204B">
      <w:pPr>
        <w:pStyle w:val="FORMATTEXT"/>
        <w:ind w:firstLine="568"/>
        <w:jc w:val="both"/>
      </w:pPr>
      <w:r>
        <w:t>аттестация руководителей и специалистов организаций по вопросам, отнесенным к компетенции Службы;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организация и проведени</w:t>
      </w:r>
      <w:r>
        <w:t>е внеочередной аттестации;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разработка рекомендаций по совершенствованию процесса аттестации в сфере деятельности Службы на основании результатов деятельности аттестационных комиссий;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рассмотрение и совершенствование тестов для проведения аттестации, ут</w:t>
      </w:r>
      <w:r>
        <w:t>верждаемых Службой.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HEADERTEXT"/>
        <w:rPr>
          <w:b/>
          <w:bCs/>
          <w:color w:val="000001"/>
        </w:rPr>
      </w:pP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Организация работы аттестационных комиссий Службы </w:t>
      </w:r>
    </w:p>
    <w:p w:rsidR="00000000" w:rsidRDefault="00B9204B">
      <w:pPr>
        <w:pStyle w:val="FORMATTEXT"/>
        <w:ind w:firstLine="568"/>
        <w:jc w:val="both"/>
      </w:pPr>
      <w:r>
        <w:t>8. Территориальные аттестационные комиссии проводят аттестацию на территориях субъектов Российской Федерации по месту нахождения производственных объектов поднадзорных организац</w:t>
      </w:r>
      <w:r>
        <w:t>ий, в которых работают аттестуемые.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9. Аттестационные комиссии Службы осуществляют контроль знаний аттестуемых в очной форме в помещениях, занимаемых Службой, с применением соответствующих программных средств и экзаменационных билетов (тестов).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Проверк</w:t>
      </w:r>
      <w:r>
        <w:t>а знаний аттестуемых должна проводиться в присутствии не менее трех членов аттестационной комиссии.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10. Секретариат аттестационных комиссий информирует аттестуемого о дате, месте, времени проведения аттестации не позднее, чем за 10 дней до даты проведени</w:t>
      </w:r>
      <w:r>
        <w:t>я заседания аттестационной комиссии.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11. Секретариат соответствующей аттестационной комиссии осуществляет оформление документов об аттестации.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12. Протокол аттестационной комиссии подписывается членами аттестационной комиссии и утверждается председател</w:t>
      </w:r>
      <w:r>
        <w:t>ем соответствующей аттестационной комиссии или его заместителем.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lastRenderedPageBreak/>
        <w:t>13. Номер протокола содержит 3 группы цифр. Первая группа - код центрального аппарата или территориального органа Службы (структурного подразделения территориального органа в субъекте Росси</w:t>
      </w:r>
      <w:r>
        <w:t>йской Федерации); вторая группа - две последние цифры года выдачи удостоверения; третья группа - порядковый номер заседания аттестационной комиссии текущего года.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 xml:space="preserve">Коды (цифровые индексы) центрального аппарата и территориальных органов Службы приведены в </w:t>
      </w:r>
      <w:r>
        <w:t>приложении N 1 к настоящему Положению.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В номере удостоверения об аттестации указывается номер протокола и добавляется четвертая группа цифр - порядковый номер аттестуемого в протоколе.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14. Аттестованному, утратившему удостоверение об аттестации, аттест</w:t>
      </w:r>
      <w:r>
        <w:t>ационной комиссией Службы выдается дубликат удостоверения об аттестации.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15. Аттестационные материалы хранятся в аттестационных комиссиях в течение пяти лет.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HEADERTEXT"/>
        <w:rPr>
          <w:b/>
          <w:bCs/>
          <w:color w:val="000001"/>
        </w:rPr>
      </w:pP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Учет специалистов, аттестованных в комиссиях Службы </w:t>
      </w:r>
    </w:p>
    <w:p w:rsidR="00000000" w:rsidRDefault="00B9204B">
      <w:pPr>
        <w:pStyle w:val="FORMATTEXT"/>
        <w:ind w:firstLine="568"/>
        <w:jc w:val="both"/>
      </w:pPr>
      <w:r>
        <w:t xml:space="preserve">16. Сведения о прошедших аттестацию </w:t>
      </w:r>
      <w:r>
        <w:t>в аттестационных комиссиях Службы (приложение N 2) вносятся в базу данных Автоматизированной информационно-управляющей системы регулирования промышленной безопасности (АИС ПБ).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ind w:firstLine="568"/>
        <w:jc w:val="both"/>
      </w:pPr>
      <w:r>
        <w:t>17. Сведения передаются аттестационными комиссиями Службы в секретариат ЦАК н</w:t>
      </w:r>
      <w:r>
        <w:t>а бумажном носителе и в электронном виде (CAC@gosnadzor.ru.).</w:t>
      </w:r>
    </w:p>
    <w:p w:rsidR="00000000" w:rsidRDefault="00B9204B">
      <w:pPr>
        <w:pStyle w:val="FORMATTEXT"/>
        <w:ind w:firstLine="568"/>
        <w:jc w:val="both"/>
      </w:pPr>
      <w:r>
        <w:t xml:space="preserve"> </w:t>
      </w:r>
    </w:p>
    <w:p w:rsidR="00000000" w:rsidRDefault="00B9204B">
      <w:pPr>
        <w:pStyle w:val="FORMATTEXT"/>
        <w:jc w:val="right"/>
      </w:pPr>
      <w:r>
        <w:t>Приложение N 1</w:t>
      </w:r>
    </w:p>
    <w:p w:rsidR="00000000" w:rsidRDefault="00B9204B">
      <w:pPr>
        <w:pStyle w:val="FORMATTEXT"/>
        <w:jc w:val="right"/>
      </w:pPr>
      <w:r>
        <w:t xml:space="preserve"> к Положению об организации работы</w:t>
      </w:r>
    </w:p>
    <w:p w:rsidR="00000000" w:rsidRDefault="00B9204B">
      <w:pPr>
        <w:pStyle w:val="FORMATTEXT"/>
        <w:jc w:val="right"/>
      </w:pPr>
      <w:r>
        <w:t xml:space="preserve"> аттестационных комиссий Федеральной</w:t>
      </w:r>
    </w:p>
    <w:p w:rsidR="00000000" w:rsidRDefault="00B9204B">
      <w:pPr>
        <w:pStyle w:val="FORMATTEXT"/>
        <w:jc w:val="right"/>
      </w:pPr>
      <w:r>
        <w:t xml:space="preserve"> службы по экологическому,</w:t>
      </w:r>
    </w:p>
    <w:p w:rsidR="00000000" w:rsidRDefault="00B9204B">
      <w:pPr>
        <w:pStyle w:val="FORMATTEXT"/>
        <w:jc w:val="right"/>
      </w:pPr>
      <w:r>
        <w:t xml:space="preserve"> технологическому и атомному надзору,</w:t>
      </w:r>
    </w:p>
    <w:p w:rsidR="00000000" w:rsidRDefault="00B9204B">
      <w:pPr>
        <w:pStyle w:val="FORMATTEXT"/>
        <w:jc w:val="right"/>
      </w:pPr>
      <w:r>
        <w:t xml:space="preserve"> утвержденному приказом Федеральной</w:t>
      </w:r>
    </w:p>
    <w:p w:rsidR="00000000" w:rsidRDefault="00B9204B">
      <w:pPr>
        <w:pStyle w:val="FORMATTEXT"/>
        <w:jc w:val="right"/>
      </w:pPr>
      <w:r>
        <w:t xml:space="preserve"> слу</w:t>
      </w:r>
      <w:r>
        <w:t>жбы по экологическому,</w:t>
      </w:r>
    </w:p>
    <w:p w:rsidR="00000000" w:rsidRDefault="00B9204B">
      <w:pPr>
        <w:pStyle w:val="FORMATTEXT"/>
        <w:jc w:val="right"/>
      </w:pPr>
      <w:r>
        <w:t xml:space="preserve"> технологическому и атомному надзору от 12 июля 2010 года N 591 </w:t>
      </w:r>
    </w:p>
    <w:p w:rsidR="00000000" w:rsidRDefault="00B9204B">
      <w:pPr>
        <w:pStyle w:val="HEADERTEXT"/>
        <w:rPr>
          <w:b/>
          <w:bCs/>
          <w:color w:val="000001"/>
        </w:rPr>
      </w:pP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Коды (цифровые индексы) центрального аппарата и территориальных органов Федеральной службы по технологическому, экологическому и атомному надзору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50"/>
        <w:gridCol w:w="630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Центральный аппарат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00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1.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Московское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г.Москва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01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г.Норильск и прилегающие территории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70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Чукотский АО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78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2.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Центральное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Московская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02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Смоленская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04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> 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Тверская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05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3.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Верхне-Донское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Воронежская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12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lastRenderedPageBreak/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Липецкая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13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Тамбовская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14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Курская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07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Белгородская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06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4.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Верхне-Волжское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Ярославская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18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Костромская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17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Ивановская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16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Владимирская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15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5.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Приокское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Тульская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11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Орловская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10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lastRenderedPageBreak/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Калужская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09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Рязанская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03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Брянская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08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6.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Северо-Западное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г.Санкт-Петербург, Ленинградская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20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Калининградская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21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Псковская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23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Новгородская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22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7.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Белом</w:t>
            </w:r>
            <w:r>
              <w:rPr>
                <w:b/>
                <w:bCs/>
              </w:rPr>
              <w:t>орское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Мурманская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26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Республика Карелия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24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8.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Печорское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lastRenderedPageBreak/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Республика Коми, Ненецкий АО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25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9.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Северное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Вологодская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28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Архангельская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27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10.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Нижне-Донское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Ростовская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29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11.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Северо-Кавказское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Краснодарский край, Республика Адыгея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30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12.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Нижне-Волжское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Волгоградская область, Республика Калмыкия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39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Астраханская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38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13.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Средне-Кавказское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lastRenderedPageBreak/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Ставропольский край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35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Карачаево-Черкесская Республика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36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Республика Северная Осетия - Алания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37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Кабардино-Балкарская Республика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34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>Чеченск</w:t>
            </w:r>
            <w:r>
              <w:t xml:space="preserve">ая Республика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33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Республика Дагестан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32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Республика Ингушетия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31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14.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Волжско-Окское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Нижегородская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40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Республика Мордовия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45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15.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Западно-Уральское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Пермский край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48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lastRenderedPageBreak/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Удмуртская Республика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46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Кировская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47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16.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Приуральское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Республика Башкортостан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41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Оренбургская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49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17.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Приволжское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Республика Татарстан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43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>Республ</w:t>
            </w:r>
            <w:r>
              <w:t xml:space="preserve">ика Марий Эл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42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Чувашская Республика - Чувашия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44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18.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Средне-Волжское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Саратовская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51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Пензенская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50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lastRenderedPageBreak/>
              <w:t>19.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Средне-Поволжское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Самарская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53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>Ульяновская о</w:t>
            </w:r>
            <w:r>
              <w:t xml:space="preserve">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52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20.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Уральское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Курганская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55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Свердловская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54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Челябинская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56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21.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Северо-Уральское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Тюменское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57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Ханты-Мансийский АО - Югра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58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> 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Ямало-Ненецкий АО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59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22.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Западно-Сибирское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lastRenderedPageBreak/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Новосибирская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60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Омская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61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Томская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62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23.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Южно-Сибирское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Алтайский край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63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Кемеровская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68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24.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Забайкальское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Забайкальский край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69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Республика Бурятия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64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25.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Енисейское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Красноярский край, Республика Тыва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66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Республика Хакасия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65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lastRenderedPageBreak/>
              <w:t>26.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Прибайкальское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Иркутская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67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27.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Дальневосточное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Хабаровский край, Еврейская АО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71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Приморский край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74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Амурская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72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28.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Сахалинское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Сахалинская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77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29.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Северо-Восточн</w:t>
            </w:r>
            <w:r>
              <w:rPr>
                <w:b/>
                <w:bCs/>
              </w:rPr>
              <w:t>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Магаданская область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76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30.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Ленское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Республика Саха (Якутия)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73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lastRenderedPageBreak/>
              <w:t>31.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Камчатское управление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Камчатский край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75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32.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Центральное межрегиональное управление по надзору за ядерной и ра</w:t>
            </w:r>
            <w:r>
              <w:rPr>
                <w:b/>
                <w:bCs/>
              </w:rPr>
              <w:t>диационной безопасностью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Центральный федеральный округ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81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33.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Северо-Европейское межрегиональное управление по надзору за ядерной и радиационной безопасностью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Северо-Западный федеральный округ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82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34.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Донское межрегиональ</w:t>
            </w:r>
            <w:r>
              <w:rPr>
                <w:b/>
                <w:bCs/>
              </w:rPr>
              <w:t>ное управление по надзору за ядерной и радиационной безопасностью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Южный федеральный округ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83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35.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Волжское межрегиональное управление по надзору за ядерной и радиационной безопасностью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Приволжский федеральный округ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84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36.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lastRenderedPageBreak/>
              <w:t xml:space="preserve">Уральское межрегиональное управление по надзору за </w:t>
            </w:r>
            <w:r>
              <w:rPr>
                <w:b/>
                <w:bCs/>
              </w:rPr>
              <w:lastRenderedPageBreak/>
              <w:t>ядерной и радиационной безопасностью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lastRenderedPageBreak/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lastRenderedPageBreak/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Уральский федеральный округ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85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37.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Сибирское межрегиональное управление по надзору за ядерной и радиационной безопасностью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>Сибирский федер</w:t>
            </w:r>
            <w:r>
              <w:t xml:space="preserve">альный округ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86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38.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rPr>
                <w:b/>
                <w:bCs/>
              </w:rPr>
              <w:t>Дальневосточное межрегиональное управление по надзору за ядерной и радиационной безопасностью</w:t>
            </w:r>
            <w:r>
              <w:t xml:space="preserve">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Дальневосточный федеральный округ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t xml:space="preserve">87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9204B">
      <w:pPr>
        <w:pStyle w:val="a3"/>
      </w:pPr>
    </w:p>
    <w:p w:rsidR="00000000" w:rsidRDefault="00B9204B">
      <w:pPr>
        <w:pStyle w:val="FORMATTEXT"/>
        <w:jc w:val="right"/>
      </w:pPr>
      <w:r>
        <w:t>     </w:t>
      </w:r>
    </w:p>
    <w:p w:rsidR="00000000" w:rsidRDefault="00B9204B">
      <w:pPr>
        <w:pStyle w:val="FORMATTEXT"/>
        <w:jc w:val="right"/>
      </w:pPr>
      <w:r>
        <w:t xml:space="preserve">      </w:t>
      </w:r>
    </w:p>
    <w:p w:rsidR="00000000" w:rsidRDefault="00B9204B">
      <w:pPr>
        <w:pStyle w:val="FORMATTEXT"/>
        <w:jc w:val="right"/>
      </w:pPr>
      <w:r>
        <w:t xml:space="preserve"> Приложение N 2</w:t>
      </w:r>
    </w:p>
    <w:p w:rsidR="00000000" w:rsidRDefault="00B9204B">
      <w:pPr>
        <w:pStyle w:val="FORMATTEXT"/>
        <w:jc w:val="right"/>
      </w:pPr>
      <w:r>
        <w:t xml:space="preserve"> к Положению об организации работы</w:t>
      </w:r>
    </w:p>
    <w:p w:rsidR="00000000" w:rsidRDefault="00B9204B">
      <w:pPr>
        <w:pStyle w:val="FORMATTEXT"/>
        <w:jc w:val="right"/>
      </w:pPr>
      <w:r>
        <w:t xml:space="preserve"> аттестационных к</w:t>
      </w:r>
      <w:r>
        <w:t>омиссий Федеральной</w:t>
      </w:r>
    </w:p>
    <w:p w:rsidR="00000000" w:rsidRDefault="00B9204B">
      <w:pPr>
        <w:pStyle w:val="FORMATTEXT"/>
        <w:jc w:val="right"/>
      </w:pPr>
      <w:r>
        <w:t xml:space="preserve"> службы по экологическому,</w:t>
      </w:r>
    </w:p>
    <w:p w:rsidR="00000000" w:rsidRDefault="00B9204B">
      <w:pPr>
        <w:pStyle w:val="FORMATTEXT"/>
        <w:jc w:val="right"/>
      </w:pPr>
      <w:r>
        <w:t xml:space="preserve"> технологическому и атомному надзору,</w:t>
      </w:r>
    </w:p>
    <w:p w:rsidR="00000000" w:rsidRDefault="00B9204B">
      <w:pPr>
        <w:pStyle w:val="FORMATTEXT"/>
        <w:jc w:val="right"/>
      </w:pPr>
      <w:r>
        <w:t xml:space="preserve"> утвержденному приказом Федеральной</w:t>
      </w:r>
    </w:p>
    <w:p w:rsidR="00000000" w:rsidRDefault="00B9204B">
      <w:pPr>
        <w:pStyle w:val="FORMATTEXT"/>
        <w:jc w:val="right"/>
      </w:pPr>
      <w:r>
        <w:t xml:space="preserve"> службы по экологическому,</w:t>
      </w:r>
    </w:p>
    <w:p w:rsidR="00000000" w:rsidRDefault="00B9204B">
      <w:pPr>
        <w:pStyle w:val="FORMATTEXT"/>
        <w:jc w:val="right"/>
      </w:pPr>
      <w:r>
        <w:t xml:space="preserve"> технологическому и атомному надзору от 12 июля 2010 года N 591 </w:t>
      </w:r>
    </w:p>
    <w:p w:rsidR="00000000" w:rsidRDefault="00B9204B">
      <w:pPr>
        <w:pStyle w:val="HEADERTEXT"/>
        <w:rPr>
          <w:b/>
          <w:bCs/>
          <w:color w:val="000001"/>
        </w:rPr>
      </w:pP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Сведения о прошедших аттеста</w:t>
      </w:r>
      <w:r>
        <w:rPr>
          <w:b/>
          <w:bCs/>
          <w:color w:val="000001"/>
        </w:rPr>
        <w:t xml:space="preserve">цию в аттестационных комиссиях Федеральной службы по экологическому, технологическому и атомному надзору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25"/>
        <w:gridCol w:w="826"/>
        <w:gridCol w:w="826"/>
        <w:gridCol w:w="664"/>
        <w:gridCol w:w="1164"/>
        <w:gridCol w:w="1165"/>
        <w:gridCol w:w="988"/>
        <w:gridCol w:w="988"/>
        <w:gridCol w:w="664"/>
        <w:gridCol w:w="663"/>
        <w:gridCol w:w="826"/>
        <w:gridCol w:w="989"/>
        <w:gridCol w:w="1489"/>
        <w:gridCol w:w="988"/>
        <w:gridCol w:w="826"/>
        <w:gridCol w:w="989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Штат-</w:t>
            </w:r>
          </w:p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ная чис-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лен-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организации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Лица, подлежащие аттестации в аттестационных комиссиях Службы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аттест</w:t>
            </w:r>
            <w:r>
              <w:rPr>
                <w:sz w:val="18"/>
                <w:szCs w:val="18"/>
              </w:rPr>
              <w:t xml:space="preserve">ации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организации, проводившей предаттестационную подготовку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Наи-</w:t>
            </w:r>
          </w:p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мено-</w:t>
            </w:r>
          </w:p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ние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Ад-</w:t>
            </w:r>
          </w:p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рес орга-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низа-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орга-</w:t>
            </w:r>
          </w:p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низа-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ции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фон/факс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лия, имя, отчест-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Занима-</w:t>
            </w:r>
          </w:p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емая долж-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ность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Наи-</w:t>
            </w:r>
          </w:p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мено-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вание аттес</w:t>
            </w:r>
            <w:r>
              <w:rPr>
                <w:sz w:val="18"/>
                <w:szCs w:val="18"/>
              </w:rPr>
              <w:t xml:space="preserve">-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аттеста-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ционной комиссии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 об аттестации (проверке знаний)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Наи-</w:t>
            </w:r>
          </w:p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мено-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вание орга-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орга-</w:t>
            </w:r>
          </w:p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низа-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ции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орга-</w:t>
            </w:r>
          </w:p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низа-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ции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Теле-</w:t>
            </w:r>
          </w:p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фон/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факс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орга-</w:t>
            </w:r>
          </w:p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низа-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ции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ции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таци-</w:t>
            </w:r>
          </w:p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онной комис-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сии</w:t>
            </w:r>
            <w:r>
              <w:rPr>
                <w:sz w:val="18"/>
                <w:szCs w:val="18"/>
              </w:rPr>
              <w:t xml:space="preserve"> (ТАК)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вия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Области аттестации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(прилагаются)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низа-</w:t>
            </w:r>
          </w:p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ции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9204B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00"/>
        <w:gridCol w:w="4950"/>
        <w:gridCol w:w="300"/>
        <w:gridCol w:w="1650"/>
        <w:gridCol w:w="450"/>
        <w:gridCol w:w="2400"/>
        <w:gridCol w:w="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both"/>
            </w:pPr>
            <w:r>
              <w:t xml:space="preserve">Руководитель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both"/>
            </w:pPr>
            <w:r>
              <w:t xml:space="preserve">(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both"/>
            </w:pPr>
            <w:r>
              <w:t xml:space="preserve">)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lastRenderedPageBreak/>
              <w:t xml:space="preserve">(наименование территориального органа </w:t>
            </w:r>
            <w:r>
              <w:lastRenderedPageBreak/>
              <w:t xml:space="preserve">Службы)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lastRenderedPageBreak/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lastRenderedPageBreak/>
              <w:t xml:space="preserve">(подпись)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lastRenderedPageBreak/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  <w:jc w:val="center"/>
            </w:pPr>
            <w:r>
              <w:lastRenderedPageBreak/>
              <w:t xml:space="preserve">(фамилия, </w:t>
            </w:r>
            <w:r>
              <w:lastRenderedPageBreak/>
              <w:t xml:space="preserve">инициалы)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9204B">
            <w:pPr>
              <w:pStyle w:val="a3"/>
            </w:pPr>
            <w:r>
              <w:lastRenderedPageBreak/>
              <w:t xml:space="preserve">  </w:t>
            </w:r>
          </w:p>
          <w:p w:rsidR="00000000" w:rsidRDefault="00B9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9204B">
      <w:pPr>
        <w:pStyle w:val="a3"/>
      </w:pPr>
    </w:p>
    <w:p w:rsidR="00000000" w:rsidRDefault="00B9204B">
      <w:pPr>
        <w:pStyle w:val="FORMATTEXT"/>
      </w:pPr>
    </w:p>
    <w:p w:rsidR="00000000" w:rsidRDefault="00B9204B">
      <w:pPr>
        <w:pStyle w:val="FORMATTEXT"/>
      </w:pPr>
    </w:p>
    <w:p w:rsidR="00000000" w:rsidRDefault="00B9204B">
      <w:pPr>
        <w:pStyle w:val="FORMATTEXT"/>
      </w:pPr>
    </w:p>
    <w:p w:rsidR="00000000" w:rsidRDefault="00B9204B">
      <w:pPr>
        <w:pStyle w:val="FORMATTEXT"/>
      </w:pPr>
      <w:r>
        <w:t>Электронный текст документ</w:t>
      </w:r>
      <w:r>
        <w:t>а</w:t>
      </w:r>
    </w:p>
    <w:p w:rsidR="00000000" w:rsidRDefault="00B9204B">
      <w:pPr>
        <w:pStyle w:val="FORMATTEXT"/>
      </w:pPr>
      <w:r>
        <w:t xml:space="preserve"> подготовлен ЗАО "Кодекс" и сверен по: рассылка </w:t>
      </w:r>
    </w:p>
    <w:p w:rsidR="00000000" w:rsidRDefault="00B9204B">
      <w:pPr>
        <w:pStyle w:val="HEADERTEXT"/>
        <w:rPr>
          <w:b/>
          <w:bCs/>
          <w:color w:val="000001"/>
        </w:rPr>
      </w:pPr>
    </w:p>
    <w:p w:rsidR="00B9204B" w:rsidRDefault="00B9204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sectPr w:rsidR="00B9204B">
      <w:type w:val="continuous"/>
      <w:pgSz w:w="16840" w:h="11907" w:orient="landscape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15F3"/>
    <w:rsid w:val="00B9204B"/>
    <w:rsid w:val="00CC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2162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работы аттестационных комиссий Федеральной службы по экологическому, технологическому и атомному надзору (не нуждается в госрегистрации)</dc:title>
  <dc:creator>valeyko</dc:creator>
  <cp:lastModifiedBy>valeyko</cp:lastModifiedBy>
  <cp:revision>2</cp:revision>
  <dcterms:created xsi:type="dcterms:W3CDTF">2014-12-09T23:52:00Z</dcterms:created>
  <dcterms:modified xsi:type="dcterms:W3CDTF">2014-12-09T23:52:00Z</dcterms:modified>
</cp:coreProperties>
</file>