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C" w:rsidRDefault="003D7265">
      <w:r w:rsidRPr="003D7265">
        <w:rPr>
          <w:noProof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.05pt;margin-top:-26.9pt;width:225pt;height:141.85pt;z-index:251658240" stroked="f">
            <v:textbox style="mso-next-textbox:#_x0000_s1028">
              <w:txbxContent>
                <w:p w:rsidR="00660355" w:rsidRPr="00A77E67" w:rsidRDefault="00660355" w:rsidP="002405AD">
                  <w:pPr>
                    <w:jc w:val="both"/>
                    <w:rPr>
                      <w:b/>
                      <w:sz w:val="28"/>
                    </w:rPr>
                  </w:pPr>
                  <w:r w:rsidRPr="00A77E67">
                    <w:rPr>
                      <w:b/>
                      <w:sz w:val="28"/>
                    </w:rPr>
                    <w:t xml:space="preserve">УТВЕРЖДАЮ: </w:t>
                  </w:r>
                </w:p>
                <w:p w:rsidR="00660355" w:rsidRDefault="00D84518" w:rsidP="00BA56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 w:rsidR="00660355">
                    <w:rPr>
                      <w:sz w:val="28"/>
                    </w:rPr>
                    <w:t>уководител</w:t>
                  </w:r>
                  <w:r>
                    <w:rPr>
                      <w:sz w:val="28"/>
                    </w:rPr>
                    <w:t>ь</w:t>
                  </w:r>
                  <w:r w:rsidR="00346812">
                    <w:rPr>
                      <w:sz w:val="28"/>
                    </w:rPr>
                    <w:t xml:space="preserve"> </w:t>
                  </w:r>
                  <w:r w:rsidR="00C766EE">
                    <w:rPr>
                      <w:sz w:val="28"/>
                    </w:rPr>
                    <w:t>Сахалинск</w:t>
                  </w:r>
                  <w:r w:rsidR="00306389">
                    <w:rPr>
                      <w:sz w:val="28"/>
                    </w:rPr>
                    <w:t>ого</w:t>
                  </w:r>
                  <w:r w:rsidR="007F16E7">
                    <w:rPr>
                      <w:sz w:val="28"/>
                    </w:rPr>
                    <w:t xml:space="preserve"> </w:t>
                  </w:r>
                  <w:r w:rsidR="00660355">
                    <w:rPr>
                      <w:sz w:val="28"/>
                    </w:rPr>
                    <w:t xml:space="preserve">управления Ростехнадзора </w:t>
                  </w:r>
                </w:p>
                <w:p w:rsidR="00660355" w:rsidRDefault="00337E0E" w:rsidP="002405A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С.Г. Истомин</w:t>
                  </w:r>
                </w:p>
                <w:p w:rsidR="00D84518" w:rsidRDefault="00D84518" w:rsidP="002405AD">
                  <w:pPr>
                    <w:jc w:val="both"/>
                    <w:rPr>
                      <w:sz w:val="28"/>
                    </w:rPr>
                  </w:pPr>
                </w:p>
                <w:p w:rsidR="00660355" w:rsidRDefault="00660355" w:rsidP="002405AD">
                  <w:pPr>
                    <w:jc w:val="both"/>
                  </w:pPr>
                  <w:r>
                    <w:rPr>
                      <w:sz w:val="28"/>
                    </w:rPr>
                    <w:t>_______________</w:t>
                  </w:r>
                  <w:r w:rsidR="00156B09">
                    <w:rPr>
                      <w:sz w:val="28"/>
                    </w:rPr>
                    <w:t xml:space="preserve">___ </w:t>
                  </w:r>
                  <w:r>
                    <w:rPr>
                      <w:sz w:val="28"/>
                    </w:rPr>
                    <w:t>________</w:t>
                  </w:r>
                  <w:r w:rsidR="004C0263">
                    <w:rPr>
                      <w:sz w:val="28"/>
                    </w:rPr>
                    <w:t>__</w:t>
                  </w:r>
                  <w:r>
                    <w:rPr>
                      <w:sz w:val="28"/>
                    </w:rPr>
                    <w:t>__________</w:t>
                  </w:r>
                  <w:r w:rsidR="00DD6C2F">
                    <w:rPr>
                      <w:sz w:val="28"/>
                    </w:rPr>
                    <w:t>__</w:t>
                  </w:r>
                  <w:r>
                    <w:rPr>
                      <w:sz w:val="28"/>
                    </w:rPr>
                    <w:t>_  201</w:t>
                  </w:r>
                  <w:r w:rsidR="007F16E7">
                    <w:rPr>
                      <w:sz w:val="28"/>
                    </w:rPr>
                    <w:t>9</w:t>
                  </w:r>
                  <w:r w:rsidR="004C0263">
                    <w:rPr>
                      <w:sz w:val="28"/>
                    </w:rPr>
                    <w:t xml:space="preserve"> </w:t>
                  </w:r>
                  <w:r w:rsidRPr="009B092A">
                    <w:rPr>
                      <w:sz w:val="28"/>
                    </w:rPr>
                    <w:t>г</w:t>
                  </w:r>
                  <w:r w:rsidR="009E6117"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  <w:r w:rsidRPr="003D7265">
        <w:rPr>
          <w:noProof/>
          <w:spacing w:val="-4"/>
          <w:sz w:val="28"/>
          <w:szCs w:val="28"/>
        </w:rPr>
        <w:pict>
          <v:shape id="_x0000_s1027" type="#_x0000_t202" style="position:absolute;margin-left:-5.5pt;margin-top:-26.75pt;width:208pt;height:146.4pt;z-index:251657216;mso-width-relative:margin;mso-height-relative:margin" stroked="f">
            <v:textbox>
              <w:txbxContent>
                <w:p w:rsidR="00660355" w:rsidRPr="00A77E67" w:rsidRDefault="00660355" w:rsidP="002405AD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СОГЛАСОВАНО</w:t>
                  </w:r>
                  <w:r w:rsidRPr="00A77E67">
                    <w:rPr>
                      <w:b/>
                      <w:sz w:val="28"/>
                    </w:rPr>
                    <w:t xml:space="preserve">: </w:t>
                  </w:r>
                </w:p>
                <w:p w:rsidR="00660355" w:rsidRDefault="00660355" w:rsidP="002405A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</w:t>
                  </w:r>
                  <w:r w:rsidRPr="000475F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отраслевой</w:t>
                  </w:r>
                </w:p>
                <w:p w:rsidR="00660355" w:rsidRDefault="00660355" w:rsidP="003436E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комиссии Ростехнадзора</w:t>
                  </w:r>
                </w:p>
                <w:p w:rsidR="00660355" w:rsidRDefault="00660355" w:rsidP="003436E3">
                  <w:pPr>
                    <w:jc w:val="both"/>
                    <w:rPr>
                      <w:sz w:val="28"/>
                    </w:rPr>
                  </w:pPr>
                </w:p>
                <w:p w:rsidR="006327D7" w:rsidRDefault="006327D7" w:rsidP="003436E3">
                  <w:pPr>
                    <w:jc w:val="both"/>
                    <w:rPr>
                      <w:sz w:val="28"/>
                    </w:rPr>
                  </w:pPr>
                </w:p>
                <w:p w:rsidR="00346812" w:rsidRDefault="00346812" w:rsidP="003436E3">
                  <w:pPr>
                    <w:jc w:val="both"/>
                    <w:rPr>
                      <w:sz w:val="28"/>
                    </w:rPr>
                  </w:pPr>
                </w:p>
                <w:p w:rsidR="00660355" w:rsidRPr="005973DA" w:rsidRDefault="00660355" w:rsidP="002405AD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_____________</w:t>
                  </w:r>
                  <w:r w:rsidR="004C0263">
                    <w:rPr>
                      <w:sz w:val="28"/>
                    </w:rPr>
                    <w:t>__</w:t>
                  </w:r>
                  <w:r>
                    <w:rPr>
                      <w:sz w:val="28"/>
                    </w:rPr>
                    <w:t xml:space="preserve">_ </w:t>
                  </w:r>
                  <w:r w:rsidR="004C0263">
                    <w:rPr>
                      <w:sz w:val="28"/>
                    </w:rPr>
                    <w:t xml:space="preserve">  </w:t>
                  </w:r>
                </w:p>
                <w:p w:rsidR="00660355" w:rsidRDefault="00660355" w:rsidP="002405AD">
                  <w:pPr>
                    <w:jc w:val="both"/>
                  </w:pPr>
                  <w:r>
                    <w:rPr>
                      <w:sz w:val="28"/>
                    </w:rPr>
                    <w:t>_________________</w:t>
                  </w:r>
                  <w:r w:rsidR="00DD6C2F">
                    <w:rPr>
                      <w:sz w:val="28"/>
                    </w:rPr>
                    <w:t>____</w:t>
                  </w:r>
                  <w:r>
                    <w:rPr>
                      <w:sz w:val="28"/>
                    </w:rPr>
                    <w:t xml:space="preserve"> 201</w:t>
                  </w:r>
                  <w:r w:rsidR="007F16E7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 xml:space="preserve"> </w:t>
                  </w:r>
                  <w:r w:rsidRPr="009B092A">
                    <w:rPr>
                      <w:sz w:val="28"/>
                    </w:rPr>
                    <w:t>г</w:t>
                  </w:r>
                  <w:r w:rsidR="009E6117">
                    <w:rPr>
                      <w:sz w:val="28"/>
                    </w:rPr>
                    <w:t>.</w:t>
                  </w:r>
                </w:p>
                <w:p w:rsidR="00660355" w:rsidRDefault="00660355" w:rsidP="002405AD"/>
              </w:txbxContent>
            </v:textbox>
          </v:shape>
        </w:pict>
      </w:r>
    </w:p>
    <w:tbl>
      <w:tblPr>
        <w:tblW w:w="10424" w:type="dxa"/>
        <w:tblLook w:val="01E0"/>
      </w:tblPr>
      <w:tblGrid>
        <w:gridCol w:w="5328"/>
        <w:gridCol w:w="5096"/>
      </w:tblGrid>
      <w:tr w:rsidR="004D1BFC" w:rsidTr="00A01686">
        <w:tc>
          <w:tcPr>
            <w:tcW w:w="5328" w:type="dxa"/>
          </w:tcPr>
          <w:p w:rsidR="004D1BFC" w:rsidRDefault="004D1BFC">
            <w:pPr>
              <w:tabs>
                <w:tab w:val="left" w:pos="6936"/>
              </w:tabs>
              <w:overflowPunct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096" w:type="dxa"/>
          </w:tcPr>
          <w:p w:rsidR="004D1BFC" w:rsidRDefault="004D1BFC">
            <w:pPr>
              <w:tabs>
                <w:tab w:val="left" w:pos="6936"/>
              </w:tabs>
              <w:overflowPunct w:val="0"/>
              <w:rPr>
                <w:spacing w:val="-4"/>
                <w:sz w:val="28"/>
                <w:szCs w:val="28"/>
              </w:rPr>
            </w:pPr>
          </w:p>
        </w:tc>
      </w:tr>
      <w:tr w:rsidR="004D1BFC" w:rsidTr="004D1BFC">
        <w:tc>
          <w:tcPr>
            <w:tcW w:w="5328" w:type="dxa"/>
          </w:tcPr>
          <w:p w:rsidR="004D1BFC" w:rsidRDefault="004D1BFC">
            <w:pPr>
              <w:tabs>
                <w:tab w:val="left" w:pos="6936"/>
              </w:tabs>
              <w:overflowPunct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5096" w:type="dxa"/>
          </w:tcPr>
          <w:p w:rsidR="004D1BFC" w:rsidRDefault="004D1BFC">
            <w:pPr>
              <w:tabs>
                <w:tab w:val="left" w:pos="6936"/>
              </w:tabs>
              <w:overflowPunct w:val="0"/>
              <w:rPr>
                <w:spacing w:val="-4"/>
                <w:sz w:val="28"/>
                <w:szCs w:val="28"/>
              </w:rPr>
            </w:pPr>
          </w:p>
        </w:tc>
      </w:tr>
    </w:tbl>
    <w:p w:rsidR="00DC0D67" w:rsidRDefault="00DC0D67" w:rsidP="00D84518">
      <w:pPr>
        <w:pStyle w:val="Style1"/>
        <w:widowControl/>
        <w:spacing w:line="360" w:lineRule="exact"/>
        <w:ind w:right="142"/>
        <w:rPr>
          <w:sz w:val="20"/>
          <w:szCs w:val="20"/>
        </w:rPr>
      </w:pPr>
    </w:p>
    <w:p w:rsidR="002405AD" w:rsidRDefault="002405AD" w:rsidP="00D84518">
      <w:pPr>
        <w:pStyle w:val="Style1"/>
        <w:widowControl/>
        <w:spacing w:line="360" w:lineRule="exact"/>
        <w:ind w:right="142"/>
        <w:rPr>
          <w:sz w:val="20"/>
          <w:szCs w:val="20"/>
        </w:rPr>
      </w:pPr>
    </w:p>
    <w:p w:rsidR="002405AD" w:rsidRDefault="002405AD" w:rsidP="00D84518">
      <w:pPr>
        <w:pStyle w:val="Style1"/>
        <w:widowControl/>
        <w:spacing w:line="360" w:lineRule="exact"/>
        <w:ind w:right="142"/>
        <w:rPr>
          <w:sz w:val="20"/>
          <w:szCs w:val="20"/>
        </w:rPr>
      </w:pPr>
    </w:p>
    <w:p w:rsidR="002405AD" w:rsidRDefault="002405AD" w:rsidP="00D84518">
      <w:pPr>
        <w:pStyle w:val="Style1"/>
        <w:widowControl/>
        <w:spacing w:line="360" w:lineRule="exact"/>
        <w:ind w:right="142"/>
        <w:rPr>
          <w:sz w:val="20"/>
          <w:szCs w:val="20"/>
        </w:rPr>
      </w:pPr>
    </w:p>
    <w:p w:rsidR="002405AD" w:rsidRDefault="002405AD">
      <w:pPr>
        <w:pStyle w:val="Style1"/>
        <w:widowControl/>
        <w:spacing w:line="240" w:lineRule="exact"/>
        <w:ind w:right="139"/>
        <w:rPr>
          <w:sz w:val="20"/>
          <w:szCs w:val="20"/>
        </w:rPr>
      </w:pPr>
    </w:p>
    <w:p w:rsidR="007F16E7" w:rsidRDefault="007F16E7">
      <w:pPr>
        <w:pStyle w:val="Style1"/>
        <w:widowControl/>
        <w:spacing w:line="240" w:lineRule="exact"/>
        <w:ind w:right="139"/>
        <w:rPr>
          <w:sz w:val="20"/>
          <w:szCs w:val="20"/>
        </w:rPr>
      </w:pPr>
    </w:p>
    <w:p w:rsidR="007F16E7" w:rsidRDefault="007F16E7">
      <w:pPr>
        <w:pStyle w:val="Style1"/>
        <w:widowControl/>
        <w:spacing w:line="240" w:lineRule="exact"/>
        <w:ind w:right="139"/>
        <w:rPr>
          <w:sz w:val="20"/>
          <w:szCs w:val="20"/>
        </w:rPr>
      </w:pPr>
    </w:p>
    <w:p w:rsidR="00DC0D67" w:rsidRDefault="00727319" w:rsidP="002E7B2C">
      <w:pPr>
        <w:pStyle w:val="Style1"/>
        <w:widowControl/>
        <w:spacing w:before="24" w:line="302" w:lineRule="exact"/>
        <w:ind w:right="-1"/>
        <w:rPr>
          <w:rStyle w:val="FontStyle11"/>
        </w:rPr>
      </w:pPr>
      <w:r>
        <w:rPr>
          <w:rStyle w:val="FontStyle11"/>
        </w:rPr>
        <w:t>Положение</w:t>
      </w:r>
    </w:p>
    <w:p w:rsidR="00DC0D67" w:rsidRDefault="00727319" w:rsidP="00D84518">
      <w:pPr>
        <w:pStyle w:val="Style1"/>
        <w:widowControl/>
        <w:spacing w:line="302" w:lineRule="exact"/>
        <w:rPr>
          <w:rStyle w:val="FontStyle11"/>
        </w:rPr>
      </w:pPr>
      <w:r>
        <w:rPr>
          <w:rStyle w:val="FontStyle11"/>
        </w:rPr>
        <w:t>об отраслев</w:t>
      </w:r>
      <w:r w:rsidR="001B4933">
        <w:rPr>
          <w:rStyle w:val="FontStyle11"/>
        </w:rPr>
        <w:t>ой</w:t>
      </w:r>
      <w:r>
        <w:rPr>
          <w:rStyle w:val="FontStyle11"/>
        </w:rPr>
        <w:t xml:space="preserve"> комисси</w:t>
      </w:r>
      <w:r w:rsidR="001B4933">
        <w:rPr>
          <w:rStyle w:val="FontStyle11"/>
        </w:rPr>
        <w:t>и</w:t>
      </w:r>
      <w:r>
        <w:rPr>
          <w:rStyle w:val="FontStyle11"/>
        </w:rPr>
        <w:t xml:space="preserve"> </w:t>
      </w:r>
      <w:r w:rsidR="00C766EE">
        <w:rPr>
          <w:rStyle w:val="FontStyle11"/>
        </w:rPr>
        <w:t>Сахалинского</w:t>
      </w:r>
      <w:r w:rsidR="00595681">
        <w:rPr>
          <w:rStyle w:val="FontStyle11"/>
        </w:rPr>
        <w:t xml:space="preserve"> управления</w:t>
      </w:r>
      <w:r>
        <w:rPr>
          <w:rStyle w:val="FontStyle11"/>
        </w:rPr>
        <w:t xml:space="preserve"> Федеральной службы по экологическому, технологическому и атомному надзору</w:t>
      </w:r>
      <w:r w:rsidR="00733F99">
        <w:rPr>
          <w:rStyle w:val="FontStyle11"/>
        </w:rPr>
        <w:t xml:space="preserve"> </w:t>
      </w:r>
      <w:r>
        <w:rPr>
          <w:rStyle w:val="FontStyle11"/>
        </w:rPr>
        <w:t xml:space="preserve">по проверке знаний норм и правил в области </w:t>
      </w:r>
      <w:r w:rsidR="001B4933">
        <w:rPr>
          <w:rStyle w:val="FontStyle11"/>
        </w:rPr>
        <w:t>энергетического надзора</w:t>
      </w:r>
    </w:p>
    <w:p w:rsidR="00DC0D67" w:rsidRDefault="00727319" w:rsidP="002E7B2C">
      <w:pPr>
        <w:pStyle w:val="Style1"/>
        <w:widowControl/>
        <w:spacing w:before="221" w:line="240" w:lineRule="auto"/>
        <w:ind w:right="-1"/>
        <w:rPr>
          <w:rStyle w:val="FontStyle11"/>
        </w:rPr>
      </w:pPr>
      <w:r>
        <w:rPr>
          <w:rStyle w:val="FontStyle11"/>
        </w:rPr>
        <w:t>I. Общие положения</w:t>
      </w:r>
    </w:p>
    <w:p w:rsidR="00DC0D67" w:rsidRDefault="00DC0D67" w:rsidP="002E7B2C">
      <w:pPr>
        <w:pStyle w:val="Style8"/>
        <w:widowControl/>
        <w:spacing w:line="240" w:lineRule="exact"/>
        <w:ind w:right="-1" w:firstLine="0"/>
        <w:rPr>
          <w:sz w:val="20"/>
          <w:szCs w:val="20"/>
        </w:rPr>
      </w:pPr>
    </w:p>
    <w:p w:rsidR="00DC0D67" w:rsidRDefault="00333316" w:rsidP="002E7B2C">
      <w:pPr>
        <w:pStyle w:val="Style8"/>
        <w:widowControl/>
        <w:tabs>
          <w:tab w:val="left" w:pos="950"/>
        </w:tabs>
        <w:spacing w:before="187" w:line="302" w:lineRule="exact"/>
        <w:ind w:right="-1"/>
        <w:rPr>
          <w:rStyle w:val="FontStyle12"/>
        </w:rPr>
      </w:pPr>
      <w:r>
        <w:rPr>
          <w:rStyle w:val="FontStyle12"/>
        </w:rPr>
        <w:t xml:space="preserve">1. </w:t>
      </w:r>
      <w:r w:rsidR="00727319">
        <w:rPr>
          <w:rStyle w:val="FontStyle12"/>
        </w:rPr>
        <w:t xml:space="preserve">Настоящее Положение устанавливает функции </w:t>
      </w:r>
      <w:r w:rsidR="001B4933" w:rsidRPr="001B4933">
        <w:rPr>
          <w:sz w:val="26"/>
          <w:szCs w:val="26"/>
        </w:rPr>
        <w:t>отраслевой</w:t>
      </w:r>
      <w:r w:rsidR="001B4933">
        <w:t xml:space="preserve"> </w:t>
      </w:r>
      <w:r w:rsidR="00727319">
        <w:rPr>
          <w:rStyle w:val="FontStyle12"/>
        </w:rPr>
        <w:t>территориальн</w:t>
      </w:r>
      <w:r w:rsidR="001B4933">
        <w:rPr>
          <w:rStyle w:val="FontStyle12"/>
        </w:rPr>
        <w:t>ой</w:t>
      </w:r>
      <w:r w:rsidR="000A7D1A">
        <w:rPr>
          <w:rStyle w:val="FontStyle12"/>
        </w:rPr>
        <w:t xml:space="preserve"> </w:t>
      </w:r>
      <w:r w:rsidR="00727319">
        <w:rPr>
          <w:rStyle w:val="FontStyle12"/>
        </w:rPr>
        <w:t>комисси</w:t>
      </w:r>
      <w:r w:rsidR="001B4933">
        <w:rPr>
          <w:rStyle w:val="FontStyle12"/>
        </w:rPr>
        <w:t>и</w:t>
      </w:r>
      <w:r w:rsidR="00727319">
        <w:rPr>
          <w:rStyle w:val="FontStyle12"/>
        </w:rPr>
        <w:t xml:space="preserve"> </w:t>
      </w:r>
      <w:r w:rsidR="00733F99">
        <w:rPr>
          <w:sz w:val="28"/>
        </w:rPr>
        <w:t>Сахалинского</w:t>
      </w:r>
      <w:r w:rsidR="00873EC4" w:rsidRPr="00595681">
        <w:rPr>
          <w:rStyle w:val="FontStyle12"/>
        </w:rPr>
        <w:t xml:space="preserve"> </w:t>
      </w:r>
      <w:r w:rsidR="00595681" w:rsidRPr="00595681">
        <w:rPr>
          <w:rStyle w:val="FontStyle12"/>
        </w:rPr>
        <w:t>управления Федеральной службы</w:t>
      </w:r>
      <w:r w:rsidR="00733F99">
        <w:rPr>
          <w:rStyle w:val="FontStyle12"/>
        </w:rPr>
        <w:t xml:space="preserve"> </w:t>
      </w:r>
      <w:r w:rsidR="00595681" w:rsidRPr="00595681">
        <w:rPr>
          <w:rStyle w:val="FontStyle12"/>
        </w:rPr>
        <w:t>по экологическому, технологическому и атомному надзору</w:t>
      </w:r>
      <w:r w:rsidR="00EA60E2">
        <w:rPr>
          <w:rStyle w:val="FontStyle12"/>
        </w:rPr>
        <w:t xml:space="preserve"> </w:t>
      </w:r>
      <w:r w:rsidR="00EA60E2" w:rsidRPr="003436E3">
        <w:rPr>
          <w:rStyle w:val="FontStyle12"/>
        </w:rPr>
        <w:t>(далее –</w:t>
      </w:r>
      <w:r w:rsidR="003436E3">
        <w:rPr>
          <w:rStyle w:val="FontStyle12"/>
        </w:rPr>
        <w:t xml:space="preserve"> </w:t>
      </w:r>
      <w:r w:rsidR="00EA60E2" w:rsidRPr="003436E3">
        <w:rPr>
          <w:rStyle w:val="FontStyle12"/>
        </w:rPr>
        <w:t>Управление)</w:t>
      </w:r>
      <w:r w:rsidR="00733F99">
        <w:rPr>
          <w:rStyle w:val="FontStyle12"/>
        </w:rPr>
        <w:t xml:space="preserve"> </w:t>
      </w:r>
      <w:r w:rsidR="00727319">
        <w:rPr>
          <w:rStyle w:val="FontStyle12"/>
        </w:rPr>
        <w:t>по проверке знаний норм и правил в области</w:t>
      </w:r>
      <w:r w:rsidR="000A7D1A">
        <w:rPr>
          <w:rStyle w:val="FontStyle12"/>
        </w:rPr>
        <w:t xml:space="preserve"> </w:t>
      </w:r>
      <w:r w:rsidR="001B4933" w:rsidRPr="001B4933">
        <w:rPr>
          <w:sz w:val="26"/>
          <w:szCs w:val="26"/>
        </w:rPr>
        <w:t>энергетического надзора</w:t>
      </w:r>
      <w:r w:rsidR="00727319">
        <w:rPr>
          <w:rStyle w:val="FontStyle12"/>
        </w:rPr>
        <w:t>, а также порядок работы эт</w:t>
      </w:r>
      <w:r w:rsidR="001B4933">
        <w:rPr>
          <w:rStyle w:val="FontStyle12"/>
        </w:rPr>
        <w:t>ой</w:t>
      </w:r>
      <w:r w:rsidR="000A7D1A">
        <w:rPr>
          <w:rStyle w:val="FontStyle12"/>
        </w:rPr>
        <w:t xml:space="preserve"> </w:t>
      </w:r>
      <w:r w:rsidR="00727319">
        <w:rPr>
          <w:rStyle w:val="FontStyle12"/>
        </w:rPr>
        <w:t>комисси</w:t>
      </w:r>
      <w:r w:rsidR="001B4933">
        <w:rPr>
          <w:rStyle w:val="FontStyle12"/>
        </w:rPr>
        <w:t>и</w:t>
      </w:r>
      <w:r w:rsidR="00727319">
        <w:rPr>
          <w:rStyle w:val="FontStyle12"/>
        </w:rPr>
        <w:t>.</w:t>
      </w:r>
    </w:p>
    <w:p w:rsidR="00733F99" w:rsidRDefault="00333316" w:rsidP="00C3148A">
      <w:pPr>
        <w:pStyle w:val="Style4"/>
        <w:widowControl/>
        <w:tabs>
          <w:tab w:val="left" w:pos="960"/>
        </w:tabs>
        <w:spacing w:line="302" w:lineRule="exact"/>
        <w:ind w:left="709" w:right="-1"/>
        <w:rPr>
          <w:rStyle w:val="FontStyle12"/>
        </w:rPr>
      </w:pPr>
      <w:r>
        <w:rPr>
          <w:rStyle w:val="FontStyle12"/>
        </w:rPr>
        <w:t xml:space="preserve">2. </w:t>
      </w:r>
      <w:r w:rsidR="00727319">
        <w:rPr>
          <w:rStyle w:val="FontStyle12"/>
        </w:rPr>
        <w:t>Настоящее Положение разработано в соответствии с:</w:t>
      </w:r>
    </w:p>
    <w:p w:rsidR="00733F99" w:rsidRDefault="00727319" w:rsidP="00C3148A">
      <w:pPr>
        <w:pStyle w:val="Style4"/>
        <w:widowControl/>
        <w:tabs>
          <w:tab w:val="left" w:pos="960"/>
        </w:tabs>
        <w:spacing w:line="302" w:lineRule="exact"/>
        <w:ind w:left="709" w:right="-1"/>
        <w:rPr>
          <w:rStyle w:val="FontStyle12"/>
        </w:rPr>
      </w:pPr>
      <w:r>
        <w:rPr>
          <w:rStyle w:val="FontStyle12"/>
        </w:rPr>
        <w:t>Конституцией Российской Федерации;</w:t>
      </w:r>
    </w:p>
    <w:p w:rsidR="00733F99" w:rsidRDefault="00727319" w:rsidP="00C3148A">
      <w:pPr>
        <w:pStyle w:val="Style4"/>
        <w:widowControl/>
        <w:tabs>
          <w:tab w:val="left" w:pos="960"/>
        </w:tabs>
        <w:spacing w:line="302" w:lineRule="exact"/>
        <w:ind w:left="709" w:right="-1"/>
        <w:rPr>
          <w:rStyle w:val="FontStyle12"/>
        </w:rPr>
      </w:pPr>
      <w:r>
        <w:rPr>
          <w:rStyle w:val="FontStyle12"/>
        </w:rPr>
        <w:t xml:space="preserve">Гражданским </w:t>
      </w:r>
      <w:r w:rsidR="007F16E7">
        <w:rPr>
          <w:rStyle w:val="FontStyle12"/>
        </w:rPr>
        <w:t>к</w:t>
      </w:r>
      <w:r>
        <w:rPr>
          <w:rStyle w:val="FontStyle12"/>
        </w:rPr>
        <w:t xml:space="preserve">одексом </w:t>
      </w:r>
      <w:r w:rsidR="007F16E7">
        <w:rPr>
          <w:rStyle w:val="FontStyle12"/>
        </w:rPr>
        <w:t>Российской Федерации;</w:t>
      </w:r>
    </w:p>
    <w:p w:rsidR="00DC0D67" w:rsidRDefault="007F16E7" w:rsidP="00C3148A">
      <w:pPr>
        <w:pStyle w:val="Style4"/>
        <w:widowControl/>
        <w:tabs>
          <w:tab w:val="left" w:pos="960"/>
        </w:tabs>
        <w:spacing w:line="302" w:lineRule="exact"/>
        <w:ind w:left="709" w:right="-1"/>
        <w:rPr>
          <w:rStyle w:val="FontStyle12"/>
        </w:rPr>
      </w:pPr>
      <w:r>
        <w:rPr>
          <w:rStyle w:val="FontStyle12"/>
        </w:rPr>
        <w:t>Трудовым к</w:t>
      </w:r>
      <w:r w:rsidR="00727319">
        <w:rPr>
          <w:rStyle w:val="FontStyle12"/>
        </w:rPr>
        <w:t>одексом Российской Федерации;</w:t>
      </w:r>
    </w:p>
    <w:p w:rsidR="00733F99" w:rsidRDefault="00727319" w:rsidP="00751EA4">
      <w:pPr>
        <w:pStyle w:val="Style2"/>
        <w:widowControl/>
        <w:spacing w:line="302" w:lineRule="exact"/>
        <w:ind w:right="-1" w:firstLine="701"/>
        <w:rPr>
          <w:rStyle w:val="FontStyle12"/>
        </w:rPr>
      </w:pPr>
      <w:r>
        <w:rPr>
          <w:rStyle w:val="FontStyle12"/>
        </w:rPr>
        <w:t>Федеральным законом</w:t>
      </w:r>
      <w:r w:rsidRPr="00447554">
        <w:rPr>
          <w:rStyle w:val="FontStyle12"/>
        </w:rPr>
        <w:t xml:space="preserve"> </w:t>
      </w:r>
      <w:r w:rsidR="00447554" w:rsidRPr="00751EA4">
        <w:rPr>
          <w:rStyle w:val="FontStyle12"/>
        </w:rPr>
        <w:t>от 29</w:t>
      </w:r>
      <w:r w:rsidR="004C0263">
        <w:rPr>
          <w:rStyle w:val="FontStyle12"/>
        </w:rPr>
        <w:t xml:space="preserve"> декабря </w:t>
      </w:r>
      <w:r w:rsidR="00447554" w:rsidRPr="00751EA4">
        <w:rPr>
          <w:rStyle w:val="FontStyle12"/>
        </w:rPr>
        <w:t>2012</w:t>
      </w:r>
      <w:r w:rsidR="004C0263">
        <w:rPr>
          <w:rStyle w:val="FontStyle12"/>
        </w:rPr>
        <w:t xml:space="preserve"> года</w:t>
      </w:r>
      <w:r w:rsidR="00447554" w:rsidRPr="00751EA4">
        <w:rPr>
          <w:rStyle w:val="FontStyle12"/>
        </w:rPr>
        <w:t xml:space="preserve"> </w:t>
      </w:r>
      <w:r w:rsidR="00927204" w:rsidRPr="00751EA4">
        <w:rPr>
          <w:rStyle w:val="FontStyle12"/>
        </w:rPr>
        <w:t>№</w:t>
      </w:r>
      <w:r w:rsidR="00447554" w:rsidRPr="00751EA4">
        <w:rPr>
          <w:rStyle w:val="FontStyle12"/>
        </w:rPr>
        <w:t xml:space="preserve"> 273-ФЗ «Об образовании</w:t>
      </w:r>
    </w:p>
    <w:p w:rsidR="00DC0D67" w:rsidRDefault="00447554" w:rsidP="00751EA4">
      <w:pPr>
        <w:pStyle w:val="Style2"/>
        <w:widowControl/>
        <w:spacing w:line="302" w:lineRule="exact"/>
        <w:ind w:right="-1" w:firstLine="701"/>
        <w:rPr>
          <w:rStyle w:val="FontStyle12"/>
        </w:rPr>
      </w:pPr>
      <w:r w:rsidRPr="00751EA4">
        <w:rPr>
          <w:rStyle w:val="FontStyle12"/>
        </w:rPr>
        <w:t>в Российской Федерации»</w:t>
      </w:r>
      <w:r w:rsidR="00727319" w:rsidRPr="00447554">
        <w:rPr>
          <w:rStyle w:val="FontStyle12"/>
        </w:rPr>
        <w:t>;</w:t>
      </w:r>
    </w:p>
    <w:p w:rsidR="00582662" w:rsidRPr="00751EA4" w:rsidRDefault="00582662" w:rsidP="00751EA4">
      <w:pPr>
        <w:pStyle w:val="Style2"/>
        <w:widowControl/>
        <w:spacing w:line="302" w:lineRule="exact"/>
        <w:ind w:right="-1" w:firstLine="701"/>
        <w:rPr>
          <w:rStyle w:val="FontStyle12"/>
        </w:rPr>
      </w:pPr>
      <w:r w:rsidRPr="00751EA4">
        <w:rPr>
          <w:rStyle w:val="FontStyle12"/>
        </w:rPr>
        <w:t>Правилами технической эксплуатации электрических станций и сетей Российской Федерации, утвержденными приказом Минэнерг</w:t>
      </w:r>
      <w:r w:rsidR="008C5AE9" w:rsidRPr="00751EA4">
        <w:rPr>
          <w:rStyle w:val="FontStyle12"/>
        </w:rPr>
        <w:t>о</w:t>
      </w:r>
      <w:r w:rsidRPr="00751EA4">
        <w:rPr>
          <w:rStyle w:val="FontStyle12"/>
        </w:rPr>
        <w:t xml:space="preserve"> Росси</w:t>
      </w:r>
      <w:r w:rsidR="008C5AE9" w:rsidRPr="00751EA4">
        <w:rPr>
          <w:rStyle w:val="FontStyle12"/>
        </w:rPr>
        <w:t>и</w:t>
      </w:r>
      <w:r w:rsidRPr="00751EA4">
        <w:rPr>
          <w:rStyle w:val="FontStyle12"/>
        </w:rPr>
        <w:t xml:space="preserve"> от 19 июня 2003 </w:t>
      </w:r>
      <w:r w:rsidR="004C0263">
        <w:rPr>
          <w:rStyle w:val="FontStyle12"/>
        </w:rPr>
        <w:t>года</w:t>
      </w:r>
      <w:r w:rsidRPr="00751EA4">
        <w:rPr>
          <w:rStyle w:val="FontStyle12"/>
        </w:rPr>
        <w:t xml:space="preserve"> №</w:t>
      </w:r>
      <w:r w:rsidR="00286700" w:rsidRPr="00751EA4">
        <w:rPr>
          <w:rStyle w:val="FontStyle12"/>
        </w:rPr>
        <w:t xml:space="preserve"> </w:t>
      </w:r>
      <w:r w:rsidRPr="00751EA4">
        <w:rPr>
          <w:rStyle w:val="FontStyle12"/>
        </w:rPr>
        <w:t>229, зарегистрирован</w:t>
      </w:r>
      <w:r w:rsidR="00784BD7" w:rsidRPr="00751EA4">
        <w:rPr>
          <w:rStyle w:val="FontStyle12"/>
        </w:rPr>
        <w:t>ным</w:t>
      </w:r>
      <w:r w:rsidRPr="00751EA4">
        <w:rPr>
          <w:rStyle w:val="FontStyle12"/>
        </w:rPr>
        <w:t xml:space="preserve"> </w:t>
      </w:r>
      <w:r w:rsidR="00927204" w:rsidRPr="00751EA4">
        <w:rPr>
          <w:rStyle w:val="FontStyle12"/>
        </w:rPr>
        <w:t>М</w:t>
      </w:r>
      <w:r w:rsidRPr="00751EA4">
        <w:rPr>
          <w:rStyle w:val="FontStyle12"/>
        </w:rPr>
        <w:t>инюст</w:t>
      </w:r>
      <w:r w:rsidR="008C5AE9" w:rsidRPr="00751EA4">
        <w:rPr>
          <w:rStyle w:val="FontStyle12"/>
        </w:rPr>
        <w:t>ом</w:t>
      </w:r>
      <w:r w:rsidRPr="00751EA4">
        <w:rPr>
          <w:rStyle w:val="FontStyle12"/>
        </w:rPr>
        <w:t xml:space="preserve"> Росси</w:t>
      </w:r>
      <w:r w:rsidR="008C5AE9" w:rsidRPr="00751EA4">
        <w:rPr>
          <w:rStyle w:val="FontStyle12"/>
        </w:rPr>
        <w:t xml:space="preserve">и </w:t>
      </w:r>
      <w:r w:rsidRPr="00751EA4">
        <w:rPr>
          <w:rStyle w:val="FontStyle12"/>
        </w:rPr>
        <w:t>20 июня 2003</w:t>
      </w:r>
      <w:r w:rsidR="004C0263" w:rsidRPr="004C0263">
        <w:rPr>
          <w:rStyle w:val="FontStyle12"/>
        </w:rPr>
        <w:t xml:space="preserve"> </w:t>
      </w:r>
      <w:r w:rsidR="004C0263">
        <w:rPr>
          <w:rStyle w:val="FontStyle12"/>
        </w:rPr>
        <w:t>года</w:t>
      </w:r>
      <w:r w:rsidRPr="00751EA4">
        <w:rPr>
          <w:rStyle w:val="FontStyle12"/>
        </w:rPr>
        <w:t>, регистрационный №</w:t>
      </w:r>
      <w:r w:rsidR="00286700" w:rsidRPr="00751EA4">
        <w:rPr>
          <w:rStyle w:val="FontStyle12"/>
        </w:rPr>
        <w:t xml:space="preserve"> </w:t>
      </w:r>
      <w:r w:rsidRPr="00751EA4">
        <w:rPr>
          <w:rStyle w:val="FontStyle12"/>
        </w:rPr>
        <w:t>4799;</w:t>
      </w:r>
    </w:p>
    <w:p w:rsidR="00DC0D67" w:rsidRDefault="00727319" w:rsidP="002E7B2C">
      <w:pPr>
        <w:pStyle w:val="Style2"/>
        <w:widowControl/>
        <w:spacing w:line="302" w:lineRule="exact"/>
        <w:ind w:right="-1" w:firstLine="701"/>
        <w:rPr>
          <w:rStyle w:val="FontStyle12"/>
        </w:rPr>
      </w:pPr>
      <w:r>
        <w:rPr>
          <w:rStyle w:val="FontStyle12"/>
        </w:rPr>
        <w:t xml:space="preserve">Правилами работы с персоналом в организациях электроэнергетики Российской Федерации, утвержденными приказом Минтопэнерго России от 19 февраля 2000 </w:t>
      </w:r>
      <w:r w:rsidR="004C0263">
        <w:rPr>
          <w:rStyle w:val="FontStyle12"/>
        </w:rPr>
        <w:t>года</w:t>
      </w:r>
      <w:r>
        <w:rPr>
          <w:rStyle w:val="FontStyle12"/>
        </w:rPr>
        <w:t xml:space="preserve"> </w:t>
      </w:r>
      <w:r w:rsidR="000A7D1A">
        <w:rPr>
          <w:rStyle w:val="FontStyle12"/>
        </w:rPr>
        <w:t xml:space="preserve">№ </w:t>
      </w:r>
      <w:r w:rsidR="00927204">
        <w:rPr>
          <w:rStyle w:val="FontStyle12"/>
        </w:rPr>
        <w:t>49, зарегистрированным</w:t>
      </w:r>
      <w:r>
        <w:rPr>
          <w:rStyle w:val="FontStyle12"/>
        </w:rPr>
        <w:t xml:space="preserve"> Минюст</w:t>
      </w:r>
      <w:r w:rsidR="008C5AE9">
        <w:rPr>
          <w:rStyle w:val="FontStyle12"/>
        </w:rPr>
        <w:t xml:space="preserve">ом </w:t>
      </w:r>
      <w:r>
        <w:rPr>
          <w:rStyle w:val="FontStyle12"/>
        </w:rPr>
        <w:t>Росси</w:t>
      </w:r>
      <w:r w:rsidR="008C5AE9">
        <w:rPr>
          <w:rStyle w:val="FontStyle12"/>
        </w:rPr>
        <w:t>и</w:t>
      </w:r>
      <w:r>
        <w:rPr>
          <w:rStyle w:val="FontStyle12"/>
        </w:rPr>
        <w:t xml:space="preserve"> от 16 марта 2000 </w:t>
      </w:r>
      <w:r w:rsidR="004C0263">
        <w:rPr>
          <w:rStyle w:val="FontStyle12"/>
        </w:rPr>
        <w:t>года</w:t>
      </w:r>
      <w:r>
        <w:rPr>
          <w:rStyle w:val="FontStyle12"/>
        </w:rPr>
        <w:t xml:space="preserve">, регистрационный номер </w:t>
      </w:r>
      <w:r w:rsidR="000A7D1A">
        <w:rPr>
          <w:rStyle w:val="FontStyle12"/>
        </w:rPr>
        <w:t xml:space="preserve">№ </w:t>
      </w:r>
      <w:r>
        <w:rPr>
          <w:rStyle w:val="FontStyle12"/>
        </w:rPr>
        <w:t>2150;</w:t>
      </w:r>
    </w:p>
    <w:p w:rsidR="00DC0D67" w:rsidRPr="00A6773E" w:rsidRDefault="00727319" w:rsidP="002E7B2C">
      <w:pPr>
        <w:pStyle w:val="Style2"/>
        <w:widowControl/>
        <w:spacing w:line="302" w:lineRule="exact"/>
        <w:ind w:right="-1" w:firstLine="701"/>
        <w:rPr>
          <w:rStyle w:val="FontStyle12"/>
        </w:rPr>
      </w:pPr>
      <w:r>
        <w:rPr>
          <w:rStyle w:val="FontStyle12"/>
        </w:rPr>
        <w:t xml:space="preserve">Правилами </w:t>
      </w:r>
      <w:r w:rsidRPr="00A6773E">
        <w:rPr>
          <w:rStyle w:val="FontStyle12"/>
        </w:rPr>
        <w:t>технической эксплуатации электроустановок потребителей, утвержденными приказом Минэ</w:t>
      </w:r>
      <w:r w:rsidR="004C0263">
        <w:rPr>
          <w:rStyle w:val="FontStyle12"/>
        </w:rPr>
        <w:t>нерго России от 13 января 2003 года</w:t>
      </w:r>
      <w:r w:rsidRPr="00A6773E">
        <w:rPr>
          <w:rStyle w:val="FontStyle12"/>
        </w:rPr>
        <w:t xml:space="preserve"> </w:t>
      </w:r>
      <w:r w:rsidR="00927204">
        <w:rPr>
          <w:rStyle w:val="FontStyle12"/>
          <w:spacing w:val="60"/>
        </w:rPr>
        <w:t>№</w:t>
      </w:r>
      <w:r w:rsidR="000C4AC8">
        <w:rPr>
          <w:rStyle w:val="FontStyle12"/>
          <w:spacing w:val="60"/>
        </w:rPr>
        <w:t xml:space="preserve"> </w:t>
      </w:r>
      <w:r w:rsidRPr="00A6773E">
        <w:rPr>
          <w:rStyle w:val="FontStyle12"/>
          <w:spacing w:val="60"/>
        </w:rPr>
        <w:t>6</w:t>
      </w:r>
      <w:r w:rsidR="00A6773E" w:rsidRPr="00A6773E">
        <w:rPr>
          <w:rStyle w:val="FontStyle12"/>
          <w:spacing w:val="60"/>
        </w:rPr>
        <w:t>,</w:t>
      </w:r>
      <w:r w:rsidR="00A6773E" w:rsidRPr="00A6773E">
        <w:rPr>
          <w:sz w:val="26"/>
          <w:szCs w:val="26"/>
        </w:rPr>
        <w:t xml:space="preserve"> зарегистрированным Минюст</w:t>
      </w:r>
      <w:r w:rsidR="008C5AE9">
        <w:rPr>
          <w:sz w:val="26"/>
          <w:szCs w:val="26"/>
        </w:rPr>
        <w:t>ом</w:t>
      </w:r>
      <w:r w:rsidR="00A6773E" w:rsidRPr="00A6773E">
        <w:rPr>
          <w:sz w:val="26"/>
          <w:szCs w:val="26"/>
        </w:rPr>
        <w:t xml:space="preserve"> Росси</w:t>
      </w:r>
      <w:r w:rsidR="008C5AE9">
        <w:rPr>
          <w:sz w:val="26"/>
          <w:szCs w:val="26"/>
        </w:rPr>
        <w:t>и</w:t>
      </w:r>
      <w:r w:rsidR="00A6773E" w:rsidRPr="00A6773E">
        <w:rPr>
          <w:sz w:val="26"/>
          <w:szCs w:val="26"/>
        </w:rPr>
        <w:t xml:space="preserve"> от 22 января 2003 года, регистрационный номер </w:t>
      </w:r>
      <w:r w:rsidR="00927204">
        <w:rPr>
          <w:sz w:val="26"/>
          <w:szCs w:val="26"/>
        </w:rPr>
        <w:t>№</w:t>
      </w:r>
      <w:r w:rsidR="00A6773E" w:rsidRPr="00A6773E">
        <w:rPr>
          <w:sz w:val="26"/>
          <w:szCs w:val="26"/>
        </w:rPr>
        <w:t xml:space="preserve"> 4145</w:t>
      </w:r>
      <w:r w:rsidR="00807EFE" w:rsidRPr="00A6773E">
        <w:rPr>
          <w:rStyle w:val="FontStyle12"/>
        </w:rPr>
        <w:t>;</w:t>
      </w:r>
    </w:p>
    <w:p w:rsidR="00807EFE" w:rsidRDefault="00807EFE" w:rsidP="002E7B2C">
      <w:pPr>
        <w:pStyle w:val="Style2"/>
        <w:widowControl/>
        <w:spacing w:line="302" w:lineRule="exact"/>
        <w:ind w:right="-1" w:firstLine="701"/>
        <w:rPr>
          <w:sz w:val="26"/>
          <w:szCs w:val="26"/>
        </w:rPr>
      </w:pPr>
      <w:r w:rsidRPr="00807EFE">
        <w:rPr>
          <w:sz w:val="26"/>
          <w:szCs w:val="26"/>
        </w:rPr>
        <w:t>Правилами</w:t>
      </w:r>
      <w:r w:rsidR="00733F99">
        <w:rPr>
          <w:sz w:val="26"/>
          <w:szCs w:val="26"/>
        </w:rPr>
        <w:t xml:space="preserve"> </w:t>
      </w:r>
      <w:r w:rsidRPr="00807EFE">
        <w:rPr>
          <w:sz w:val="26"/>
          <w:szCs w:val="26"/>
        </w:rPr>
        <w:t xml:space="preserve">технической эксплуатации тепловых </w:t>
      </w:r>
      <w:r w:rsidR="000300DA">
        <w:rPr>
          <w:sz w:val="26"/>
          <w:szCs w:val="26"/>
        </w:rPr>
        <w:t>энерго</w:t>
      </w:r>
      <w:r w:rsidRPr="00807EFE">
        <w:rPr>
          <w:sz w:val="26"/>
          <w:szCs w:val="26"/>
        </w:rPr>
        <w:t xml:space="preserve">установок, утвержденными приказом </w:t>
      </w:r>
      <w:r w:rsidR="00C3148A">
        <w:rPr>
          <w:sz w:val="26"/>
          <w:szCs w:val="26"/>
        </w:rPr>
        <w:t>М</w:t>
      </w:r>
      <w:r w:rsidRPr="00807EFE">
        <w:rPr>
          <w:sz w:val="26"/>
          <w:szCs w:val="26"/>
        </w:rPr>
        <w:t>инэнерг</w:t>
      </w:r>
      <w:r w:rsidR="008C5AE9">
        <w:rPr>
          <w:sz w:val="26"/>
          <w:szCs w:val="26"/>
        </w:rPr>
        <w:t>о</w:t>
      </w:r>
      <w:r w:rsidRPr="00807EFE">
        <w:rPr>
          <w:sz w:val="26"/>
          <w:szCs w:val="26"/>
        </w:rPr>
        <w:t xml:space="preserve"> Росси</w:t>
      </w:r>
      <w:r w:rsidR="008C5AE9">
        <w:rPr>
          <w:sz w:val="26"/>
          <w:szCs w:val="26"/>
        </w:rPr>
        <w:t>и</w:t>
      </w:r>
      <w:r w:rsidRPr="00807EFE">
        <w:rPr>
          <w:sz w:val="26"/>
          <w:szCs w:val="26"/>
        </w:rPr>
        <w:t xml:space="preserve"> от 24 марта 2003 года </w:t>
      </w:r>
      <w:r w:rsidR="00927204">
        <w:rPr>
          <w:sz w:val="26"/>
          <w:szCs w:val="26"/>
        </w:rPr>
        <w:t>№ 115, зарегистрированным</w:t>
      </w:r>
      <w:r w:rsidRPr="00807EFE">
        <w:rPr>
          <w:sz w:val="26"/>
          <w:szCs w:val="26"/>
        </w:rPr>
        <w:t xml:space="preserve"> Минюст</w:t>
      </w:r>
      <w:r w:rsidR="008C5AE9">
        <w:rPr>
          <w:sz w:val="26"/>
          <w:szCs w:val="26"/>
        </w:rPr>
        <w:t>ом</w:t>
      </w:r>
      <w:r w:rsidRPr="00807EFE">
        <w:rPr>
          <w:sz w:val="26"/>
          <w:szCs w:val="26"/>
        </w:rPr>
        <w:t xml:space="preserve"> Росси</w:t>
      </w:r>
      <w:r w:rsidR="008C5AE9">
        <w:rPr>
          <w:sz w:val="26"/>
          <w:szCs w:val="26"/>
        </w:rPr>
        <w:t>и</w:t>
      </w:r>
      <w:r w:rsidRPr="00807EFE">
        <w:rPr>
          <w:sz w:val="26"/>
          <w:szCs w:val="26"/>
        </w:rPr>
        <w:t xml:space="preserve"> 2 апреля 2003 года, регистрационный номер </w:t>
      </w:r>
      <w:r w:rsidR="00927204">
        <w:rPr>
          <w:sz w:val="26"/>
          <w:szCs w:val="26"/>
        </w:rPr>
        <w:t>№</w:t>
      </w:r>
      <w:r w:rsidRPr="00807EFE">
        <w:rPr>
          <w:sz w:val="26"/>
          <w:szCs w:val="26"/>
        </w:rPr>
        <w:t xml:space="preserve"> 4358</w:t>
      </w:r>
      <w:r w:rsidR="00AB41D8">
        <w:rPr>
          <w:sz w:val="26"/>
          <w:szCs w:val="26"/>
        </w:rPr>
        <w:t>;</w:t>
      </w:r>
    </w:p>
    <w:p w:rsidR="00AB41D8" w:rsidRDefault="00AB41D8" w:rsidP="002E7B2C">
      <w:pPr>
        <w:pStyle w:val="Style2"/>
        <w:widowControl/>
        <w:spacing w:line="302" w:lineRule="exact"/>
        <w:ind w:right="-1" w:firstLine="701"/>
        <w:rPr>
          <w:sz w:val="26"/>
          <w:szCs w:val="26"/>
        </w:rPr>
      </w:pPr>
      <w:r w:rsidRPr="00AB41D8">
        <w:rPr>
          <w:sz w:val="26"/>
          <w:szCs w:val="26"/>
        </w:rPr>
        <w:t>Правилами по охране труда при эксплуатации электроустановок, утвержденными приказом Минтруда России от 24</w:t>
      </w:r>
      <w:r w:rsidR="004C0263">
        <w:rPr>
          <w:sz w:val="26"/>
          <w:szCs w:val="26"/>
        </w:rPr>
        <w:t xml:space="preserve"> июля </w:t>
      </w:r>
      <w:r w:rsidRPr="00AB41D8">
        <w:rPr>
          <w:sz w:val="26"/>
          <w:szCs w:val="26"/>
        </w:rPr>
        <w:t xml:space="preserve">2013 </w:t>
      </w:r>
      <w:r w:rsidR="00927204">
        <w:rPr>
          <w:sz w:val="26"/>
          <w:szCs w:val="26"/>
        </w:rPr>
        <w:t>№</w:t>
      </w:r>
      <w:r w:rsidRPr="00AB41D8">
        <w:rPr>
          <w:sz w:val="26"/>
          <w:szCs w:val="26"/>
        </w:rPr>
        <w:t xml:space="preserve"> 328н</w:t>
      </w:r>
      <w:r w:rsidR="00BF53CC" w:rsidRPr="00BF53CC">
        <w:rPr>
          <w:sz w:val="26"/>
          <w:szCs w:val="26"/>
        </w:rPr>
        <w:t xml:space="preserve">, </w:t>
      </w:r>
      <w:r w:rsidR="00BF53CC" w:rsidRPr="00BF53CC">
        <w:rPr>
          <w:sz w:val="26"/>
          <w:szCs w:val="26"/>
        </w:rPr>
        <w:lastRenderedPageBreak/>
        <w:t>зарегистрированным Минюст</w:t>
      </w:r>
      <w:r w:rsidR="008C5AE9">
        <w:rPr>
          <w:sz w:val="26"/>
          <w:szCs w:val="26"/>
        </w:rPr>
        <w:t>ом</w:t>
      </w:r>
      <w:r w:rsidR="00BF53CC" w:rsidRPr="00BF53CC">
        <w:rPr>
          <w:sz w:val="26"/>
          <w:szCs w:val="26"/>
        </w:rPr>
        <w:t xml:space="preserve"> Росси</w:t>
      </w:r>
      <w:r w:rsidR="008C5AE9">
        <w:rPr>
          <w:sz w:val="26"/>
          <w:szCs w:val="26"/>
        </w:rPr>
        <w:t>и</w:t>
      </w:r>
      <w:r w:rsidR="00BF53CC" w:rsidRPr="00BF53CC">
        <w:rPr>
          <w:sz w:val="26"/>
          <w:szCs w:val="26"/>
        </w:rPr>
        <w:t xml:space="preserve"> 12</w:t>
      </w:r>
      <w:r w:rsidR="00B57B52">
        <w:rPr>
          <w:sz w:val="26"/>
          <w:szCs w:val="26"/>
        </w:rPr>
        <w:t xml:space="preserve"> декабря </w:t>
      </w:r>
      <w:r w:rsidR="00BF53CC" w:rsidRPr="00BF53CC">
        <w:rPr>
          <w:sz w:val="26"/>
          <w:szCs w:val="26"/>
        </w:rPr>
        <w:t>2013</w:t>
      </w:r>
      <w:r w:rsidR="00B57B52">
        <w:rPr>
          <w:sz w:val="26"/>
          <w:szCs w:val="26"/>
        </w:rPr>
        <w:t xml:space="preserve"> </w:t>
      </w:r>
      <w:r w:rsidR="004C0263">
        <w:rPr>
          <w:rStyle w:val="FontStyle12"/>
        </w:rPr>
        <w:t>года</w:t>
      </w:r>
      <w:r w:rsidR="00B57B52">
        <w:rPr>
          <w:sz w:val="26"/>
          <w:szCs w:val="26"/>
        </w:rPr>
        <w:t xml:space="preserve">, регистрационный </w:t>
      </w:r>
      <w:r w:rsidR="00927204">
        <w:rPr>
          <w:sz w:val="26"/>
          <w:szCs w:val="26"/>
        </w:rPr>
        <w:t>№</w:t>
      </w:r>
      <w:r w:rsidR="00BF53CC" w:rsidRPr="00BF53CC">
        <w:rPr>
          <w:sz w:val="26"/>
          <w:szCs w:val="26"/>
        </w:rPr>
        <w:t xml:space="preserve"> 30593</w:t>
      </w:r>
      <w:r w:rsidR="006B0DF0" w:rsidRPr="00BF53CC">
        <w:rPr>
          <w:sz w:val="26"/>
          <w:szCs w:val="26"/>
        </w:rPr>
        <w:t>;</w:t>
      </w:r>
    </w:p>
    <w:p w:rsidR="006B0DF0" w:rsidRPr="006B0DF0" w:rsidRDefault="00D617FB" w:rsidP="002E7B2C">
      <w:pPr>
        <w:pStyle w:val="Style2"/>
        <w:widowControl/>
        <w:spacing w:line="302" w:lineRule="exact"/>
        <w:ind w:right="-1" w:firstLine="701"/>
        <w:rPr>
          <w:rStyle w:val="FontStyle12"/>
        </w:rPr>
      </w:pPr>
      <w:r>
        <w:rPr>
          <w:rStyle w:val="FontStyle12"/>
        </w:rPr>
        <w:t>п</w:t>
      </w:r>
      <w:r w:rsidR="006B0DF0" w:rsidRPr="006B0DF0">
        <w:rPr>
          <w:rStyle w:val="FontStyle12"/>
        </w:rPr>
        <w:t>риказом</w:t>
      </w:r>
      <w:r w:rsidR="006B0DF0" w:rsidRPr="006B0DF0">
        <w:rPr>
          <w:sz w:val="26"/>
          <w:szCs w:val="26"/>
        </w:rPr>
        <w:t xml:space="preserve"> Федеральной службы по экологическому, технологическому</w:t>
      </w:r>
      <w:r w:rsidR="00733F99">
        <w:rPr>
          <w:sz w:val="26"/>
          <w:szCs w:val="26"/>
        </w:rPr>
        <w:t xml:space="preserve"> </w:t>
      </w:r>
      <w:r w:rsidR="006B0DF0" w:rsidRPr="006B0DF0">
        <w:rPr>
          <w:sz w:val="26"/>
          <w:szCs w:val="26"/>
        </w:rPr>
        <w:t>и атомному надзору</w:t>
      </w:r>
      <w:r w:rsidR="006B0DF0" w:rsidRPr="006B0DF0">
        <w:rPr>
          <w:rStyle w:val="FontStyle12"/>
        </w:rPr>
        <w:t xml:space="preserve"> </w:t>
      </w:r>
      <w:r w:rsidR="006B0DF0" w:rsidRPr="006B0DF0">
        <w:rPr>
          <w:sz w:val="26"/>
          <w:szCs w:val="26"/>
        </w:rPr>
        <w:t>от 28</w:t>
      </w:r>
      <w:r w:rsidR="004C0263">
        <w:rPr>
          <w:sz w:val="26"/>
          <w:szCs w:val="26"/>
        </w:rPr>
        <w:t xml:space="preserve"> мая </w:t>
      </w:r>
      <w:r w:rsidR="006B0DF0" w:rsidRPr="006B0DF0">
        <w:rPr>
          <w:sz w:val="26"/>
          <w:szCs w:val="26"/>
        </w:rPr>
        <w:t>2008</w:t>
      </w:r>
      <w:r w:rsidR="004C0263" w:rsidRPr="004C0263">
        <w:rPr>
          <w:rStyle w:val="FontStyle12"/>
        </w:rPr>
        <w:t xml:space="preserve"> </w:t>
      </w:r>
      <w:r w:rsidR="004C0263">
        <w:rPr>
          <w:rStyle w:val="FontStyle12"/>
        </w:rPr>
        <w:t>года</w:t>
      </w:r>
      <w:r w:rsidR="006B0DF0" w:rsidRPr="006B0DF0">
        <w:rPr>
          <w:sz w:val="26"/>
          <w:szCs w:val="26"/>
        </w:rPr>
        <w:t xml:space="preserve"> </w:t>
      </w:r>
      <w:r w:rsidR="00927204">
        <w:rPr>
          <w:sz w:val="26"/>
          <w:szCs w:val="26"/>
        </w:rPr>
        <w:t>№</w:t>
      </w:r>
      <w:r w:rsidR="006B0DF0" w:rsidRPr="006B0DF0">
        <w:rPr>
          <w:sz w:val="26"/>
          <w:szCs w:val="26"/>
        </w:rPr>
        <w:t xml:space="preserve"> 362а «</w:t>
      </w:r>
      <w:r w:rsidR="006B0DF0" w:rsidRPr="006B0DF0">
        <w:rPr>
          <w:bCs/>
          <w:color w:val="000001"/>
          <w:sz w:val="26"/>
          <w:szCs w:val="26"/>
        </w:rPr>
        <w:t>Об утверждении Положения</w:t>
      </w:r>
      <w:r w:rsidR="00733F99">
        <w:rPr>
          <w:bCs/>
          <w:color w:val="000001"/>
          <w:sz w:val="26"/>
          <w:szCs w:val="26"/>
        </w:rPr>
        <w:t xml:space="preserve"> </w:t>
      </w:r>
      <w:r w:rsidR="006B0DF0" w:rsidRPr="006B0DF0">
        <w:rPr>
          <w:bCs/>
          <w:color w:val="000001"/>
          <w:sz w:val="26"/>
          <w:szCs w:val="26"/>
        </w:rPr>
        <w:t>об Отраслевой комиссии Федеральной службы по экологическому, технологическому</w:t>
      </w:r>
      <w:r w:rsidR="00733F99">
        <w:rPr>
          <w:bCs/>
          <w:color w:val="000001"/>
          <w:sz w:val="26"/>
          <w:szCs w:val="26"/>
        </w:rPr>
        <w:t xml:space="preserve"> </w:t>
      </w:r>
      <w:r w:rsidR="006B0DF0" w:rsidRPr="006B0DF0">
        <w:rPr>
          <w:bCs/>
          <w:color w:val="000001"/>
          <w:sz w:val="26"/>
          <w:szCs w:val="26"/>
        </w:rPr>
        <w:t>и атомному надзору по проверке знаний норм и правил в области энергетического надзора</w:t>
      </w:r>
      <w:r w:rsidR="006B0DF0" w:rsidRPr="006B0DF0">
        <w:rPr>
          <w:sz w:val="26"/>
          <w:szCs w:val="26"/>
        </w:rPr>
        <w:t>»</w:t>
      </w:r>
      <w:r w:rsidR="006B0DF0">
        <w:rPr>
          <w:sz w:val="26"/>
          <w:szCs w:val="26"/>
        </w:rPr>
        <w:t>.</w:t>
      </w:r>
    </w:p>
    <w:p w:rsidR="00DC0D67" w:rsidRDefault="00333316" w:rsidP="002E7B2C">
      <w:pPr>
        <w:pStyle w:val="Style8"/>
        <w:widowControl/>
        <w:tabs>
          <w:tab w:val="left" w:pos="1224"/>
        </w:tabs>
        <w:spacing w:line="302" w:lineRule="exact"/>
        <w:ind w:right="-1"/>
        <w:rPr>
          <w:sz w:val="26"/>
          <w:szCs w:val="26"/>
        </w:rPr>
      </w:pPr>
      <w:r>
        <w:rPr>
          <w:rStyle w:val="FontStyle12"/>
        </w:rPr>
        <w:t xml:space="preserve">3. </w:t>
      </w:r>
      <w:r w:rsidR="00BF53CC" w:rsidRPr="00575CA3">
        <w:rPr>
          <w:rStyle w:val="FontStyle12"/>
        </w:rPr>
        <w:t xml:space="preserve">Состав </w:t>
      </w:r>
      <w:r w:rsidR="00BF53CC">
        <w:t>о</w:t>
      </w:r>
      <w:r w:rsidR="00EA60E2" w:rsidRPr="003436E3">
        <w:rPr>
          <w:rStyle w:val="FontStyle12"/>
        </w:rPr>
        <w:t>траслев</w:t>
      </w:r>
      <w:r w:rsidR="00BF53CC">
        <w:rPr>
          <w:rStyle w:val="FontStyle12"/>
        </w:rPr>
        <w:t>ой</w:t>
      </w:r>
      <w:r w:rsidR="00EA60E2" w:rsidRPr="003436E3">
        <w:rPr>
          <w:rStyle w:val="FontStyle12"/>
        </w:rPr>
        <w:t xml:space="preserve"> к</w:t>
      </w:r>
      <w:r w:rsidR="00727319">
        <w:rPr>
          <w:rStyle w:val="FontStyle12"/>
        </w:rPr>
        <w:t>омисси</w:t>
      </w:r>
      <w:r w:rsidR="00BF53CC">
        <w:rPr>
          <w:rStyle w:val="FontStyle12"/>
        </w:rPr>
        <w:t>и</w:t>
      </w:r>
      <w:r w:rsidR="00727319">
        <w:rPr>
          <w:rStyle w:val="FontStyle12"/>
        </w:rPr>
        <w:t xml:space="preserve"> </w:t>
      </w:r>
      <w:r w:rsidR="00733F99">
        <w:rPr>
          <w:sz w:val="26"/>
          <w:szCs w:val="26"/>
        </w:rPr>
        <w:t>У</w:t>
      </w:r>
      <w:r w:rsidR="001F2163">
        <w:rPr>
          <w:sz w:val="26"/>
          <w:szCs w:val="26"/>
        </w:rPr>
        <w:t xml:space="preserve">правления </w:t>
      </w:r>
      <w:r w:rsidR="006B0DF0" w:rsidRPr="006B0DF0">
        <w:rPr>
          <w:rStyle w:val="FontStyle11"/>
          <w:b w:val="0"/>
        </w:rPr>
        <w:t xml:space="preserve">по проверке знаний норм и правил в области энергетического </w:t>
      </w:r>
      <w:r w:rsidR="006B0DF0" w:rsidRPr="00E1678D">
        <w:rPr>
          <w:bCs/>
        </w:rPr>
        <w:t>надзора</w:t>
      </w:r>
      <w:r w:rsidR="006B0DF0">
        <w:rPr>
          <w:sz w:val="26"/>
          <w:szCs w:val="26"/>
        </w:rPr>
        <w:t xml:space="preserve"> (</w:t>
      </w:r>
      <w:r w:rsidR="00E1678D" w:rsidRPr="00E1678D">
        <w:rPr>
          <w:sz w:val="26"/>
          <w:szCs w:val="26"/>
        </w:rPr>
        <w:t>далее</w:t>
      </w:r>
      <w:r w:rsidR="006B0DF0" w:rsidRPr="00E1678D">
        <w:rPr>
          <w:sz w:val="26"/>
          <w:szCs w:val="26"/>
        </w:rPr>
        <w:t xml:space="preserve"> </w:t>
      </w:r>
      <w:r w:rsidR="006B0DF0">
        <w:rPr>
          <w:sz w:val="26"/>
          <w:szCs w:val="26"/>
        </w:rPr>
        <w:t>- Комиссия)</w:t>
      </w:r>
      <w:r w:rsidR="00727319" w:rsidRPr="000F7B41">
        <w:rPr>
          <w:rStyle w:val="FontStyle12"/>
        </w:rPr>
        <w:t xml:space="preserve"> </w:t>
      </w:r>
      <w:r w:rsidR="000F7B41" w:rsidRPr="000F7B41">
        <w:rPr>
          <w:sz w:val="26"/>
          <w:szCs w:val="26"/>
        </w:rPr>
        <w:t xml:space="preserve">определяет руководитель </w:t>
      </w:r>
      <w:r w:rsidR="00733F99">
        <w:rPr>
          <w:sz w:val="26"/>
          <w:szCs w:val="26"/>
        </w:rPr>
        <w:t>Управления</w:t>
      </w:r>
      <w:r w:rsidR="000F7B41" w:rsidRPr="000F7B41">
        <w:rPr>
          <w:sz w:val="26"/>
          <w:szCs w:val="26"/>
        </w:rPr>
        <w:t xml:space="preserve"> своим организационно-распорядительным документом, учитывая должностные обязанности инспекторов, специалистов и их специализацию</w:t>
      </w:r>
      <w:r w:rsidR="00450C4E">
        <w:rPr>
          <w:sz w:val="26"/>
          <w:szCs w:val="26"/>
        </w:rPr>
        <w:t>.</w:t>
      </w:r>
    </w:p>
    <w:p w:rsidR="00266F11" w:rsidRDefault="00333316" w:rsidP="002E7B2C">
      <w:pPr>
        <w:pStyle w:val="Style8"/>
        <w:widowControl/>
        <w:tabs>
          <w:tab w:val="left" w:pos="1224"/>
        </w:tabs>
        <w:spacing w:line="302" w:lineRule="exact"/>
        <w:ind w:right="-1"/>
        <w:rPr>
          <w:sz w:val="26"/>
          <w:szCs w:val="26"/>
        </w:rPr>
      </w:pPr>
      <w:r>
        <w:rPr>
          <w:rStyle w:val="FontStyle12"/>
        </w:rPr>
        <w:t xml:space="preserve">4. </w:t>
      </w:r>
      <w:r w:rsidR="00266F11">
        <w:rPr>
          <w:rStyle w:val="FontStyle12"/>
        </w:rPr>
        <w:t xml:space="preserve">Комиссия должна состоять не менее чем из пяти должностных лиц </w:t>
      </w:r>
      <w:r w:rsidR="00266F11" w:rsidRPr="00266F11">
        <w:rPr>
          <w:rStyle w:val="FontStyle12"/>
        </w:rPr>
        <w:t>Управления, назначенных приказом руководителя. Председателем Комиссии, как правило, назначается заместитель руководителя Управления</w:t>
      </w:r>
      <w:r w:rsidR="00877DEC">
        <w:rPr>
          <w:rStyle w:val="FontStyle12"/>
        </w:rPr>
        <w:t xml:space="preserve"> (</w:t>
      </w:r>
      <w:r w:rsidR="00BA56AB">
        <w:rPr>
          <w:rStyle w:val="FontStyle12"/>
        </w:rPr>
        <w:t>начальник отдела</w:t>
      </w:r>
      <w:r w:rsidR="00877DEC">
        <w:rPr>
          <w:rStyle w:val="FontStyle12"/>
        </w:rPr>
        <w:t>)</w:t>
      </w:r>
      <w:r w:rsidR="00266F11" w:rsidRPr="00266F11">
        <w:rPr>
          <w:rStyle w:val="FontStyle12"/>
        </w:rPr>
        <w:t>.</w:t>
      </w:r>
      <w:r w:rsidR="001F6F87">
        <w:rPr>
          <w:rStyle w:val="FontStyle12"/>
        </w:rPr>
        <w:t xml:space="preserve"> Изменения состава Комиссии должны производит</w:t>
      </w:r>
      <w:r w:rsidR="00BA56AB">
        <w:rPr>
          <w:rStyle w:val="FontStyle12"/>
        </w:rPr>
        <w:t>ь</w:t>
      </w:r>
      <w:r w:rsidR="001F6F87">
        <w:rPr>
          <w:rStyle w:val="FontStyle12"/>
        </w:rPr>
        <w:t>ся не реже 1 (одного) раза в 3 (три) года.</w:t>
      </w:r>
    </w:p>
    <w:p w:rsidR="006B0DF0" w:rsidRDefault="006B0DF0" w:rsidP="00266F11">
      <w:pPr>
        <w:pStyle w:val="Style8"/>
        <w:widowControl/>
        <w:tabs>
          <w:tab w:val="left" w:pos="1224"/>
        </w:tabs>
        <w:spacing w:line="302" w:lineRule="exact"/>
        <w:ind w:right="-1"/>
        <w:rPr>
          <w:rStyle w:val="FontStyle12"/>
        </w:rPr>
      </w:pPr>
      <w:r>
        <w:rPr>
          <w:rStyle w:val="FontStyle12"/>
        </w:rPr>
        <w:t>При п</w:t>
      </w:r>
      <w:r w:rsidR="00EA60E2">
        <w:rPr>
          <w:rStyle w:val="FontStyle12"/>
        </w:rPr>
        <w:t xml:space="preserve">роведении проверки знаний </w:t>
      </w:r>
      <w:r w:rsidR="00EA60E2" w:rsidRPr="003436E3">
        <w:rPr>
          <w:rStyle w:val="FontStyle12"/>
        </w:rPr>
        <w:t>должн</w:t>
      </w:r>
      <w:r w:rsidR="000C4AC8">
        <w:rPr>
          <w:rStyle w:val="FontStyle12"/>
        </w:rPr>
        <w:t>о</w:t>
      </w:r>
      <w:r>
        <w:rPr>
          <w:rStyle w:val="FontStyle12"/>
        </w:rPr>
        <w:t xml:space="preserve"> прису</w:t>
      </w:r>
      <w:r w:rsidR="00EA60E2">
        <w:rPr>
          <w:rStyle w:val="FontStyle12"/>
        </w:rPr>
        <w:t xml:space="preserve">тствовать не менее трех членов </w:t>
      </w:r>
      <w:r w:rsidR="00EA60E2" w:rsidRPr="003436E3">
        <w:rPr>
          <w:rStyle w:val="FontStyle12"/>
        </w:rPr>
        <w:t>К</w:t>
      </w:r>
      <w:r w:rsidRPr="003436E3">
        <w:rPr>
          <w:rStyle w:val="FontStyle12"/>
        </w:rPr>
        <w:t>омиссии, один из которых является председателем</w:t>
      </w:r>
      <w:r w:rsidR="00EA60E2" w:rsidRPr="003436E3">
        <w:rPr>
          <w:rStyle w:val="FontStyle12"/>
        </w:rPr>
        <w:t xml:space="preserve"> или заместителем председателя К</w:t>
      </w:r>
      <w:r w:rsidRPr="003436E3">
        <w:rPr>
          <w:rStyle w:val="FontStyle12"/>
        </w:rPr>
        <w:t>о</w:t>
      </w:r>
      <w:r>
        <w:rPr>
          <w:rStyle w:val="FontStyle12"/>
        </w:rPr>
        <w:t>миссии</w:t>
      </w:r>
      <w:r w:rsidR="00450C4E">
        <w:rPr>
          <w:rStyle w:val="FontStyle12"/>
        </w:rPr>
        <w:t xml:space="preserve"> </w:t>
      </w:r>
      <w:r w:rsidR="000A2528">
        <w:rPr>
          <w:rStyle w:val="FontStyle12"/>
        </w:rPr>
        <w:t>Управления</w:t>
      </w:r>
      <w:r>
        <w:rPr>
          <w:rStyle w:val="FontStyle12"/>
        </w:rPr>
        <w:t>.</w:t>
      </w:r>
    </w:p>
    <w:p w:rsidR="00A21574" w:rsidRPr="007E45F4" w:rsidRDefault="00333316" w:rsidP="00333316">
      <w:pPr>
        <w:pStyle w:val="Style8"/>
        <w:widowControl/>
        <w:tabs>
          <w:tab w:val="left" w:pos="1244"/>
        </w:tabs>
        <w:spacing w:line="301" w:lineRule="exact"/>
        <w:ind w:firstLine="567"/>
        <w:rPr>
          <w:rStyle w:val="FontStyle12"/>
        </w:rPr>
      </w:pPr>
      <w:r>
        <w:rPr>
          <w:rStyle w:val="FontStyle12"/>
        </w:rPr>
        <w:t xml:space="preserve">5. </w:t>
      </w:r>
      <w:r w:rsidR="00A21574" w:rsidRPr="007E45F4">
        <w:rPr>
          <w:rStyle w:val="FontStyle12"/>
        </w:rPr>
        <w:t xml:space="preserve">Председатель и не менее </w:t>
      </w:r>
      <w:r w:rsidR="008F4A85">
        <w:rPr>
          <w:rStyle w:val="FontStyle12"/>
        </w:rPr>
        <w:t>двух</w:t>
      </w:r>
      <w:r w:rsidR="00A21574" w:rsidRPr="007E45F4">
        <w:rPr>
          <w:rStyle w:val="FontStyle12"/>
        </w:rPr>
        <w:t xml:space="preserve"> </w:t>
      </w:r>
      <w:r w:rsidR="000F7B41">
        <w:rPr>
          <w:rStyle w:val="FontStyle12"/>
        </w:rPr>
        <w:t>членов</w:t>
      </w:r>
      <w:r w:rsidR="00A21574">
        <w:rPr>
          <w:rStyle w:val="FontStyle12"/>
        </w:rPr>
        <w:t xml:space="preserve"> К</w:t>
      </w:r>
      <w:r w:rsidR="00A21574" w:rsidRPr="007E45F4">
        <w:rPr>
          <w:rStyle w:val="FontStyle12"/>
        </w:rPr>
        <w:t>омиссии проходят проверку знаний</w:t>
      </w:r>
      <w:r w:rsidR="00733F99">
        <w:rPr>
          <w:rStyle w:val="FontStyle12"/>
        </w:rPr>
        <w:t xml:space="preserve"> </w:t>
      </w:r>
      <w:r w:rsidR="00A21574" w:rsidRPr="007E45F4">
        <w:rPr>
          <w:rStyle w:val="FontStyle12"/>
        </w:rPr>
        <w:t>в отраслевой комиссии Федеральной службы по экологическому, технологическому</w:t>
      </w:r>
      <w:r w:rsidR="00733F99">
        <w:rPr>
          <w:rStyle w:val="FontStyle12"/>
        </w:rPr>
        <w:t xml:space="preserve"> </w:t>
      </w:r>
      <w:r w:rsidR="00A21574" w:rsidRPr="007E45F4">
        <w:rPr>
          <w:rStyle w:val="FontStyle12"/>
        </w:rPr>
        <w:t>и атомному надзору по проверке знаний норм и правил в области энергетического надзора.</w:t>
      </w:r>
    </w:p>
    <w:p w:rsidR="00A21574" w:rsidRDefault="00333316" w:rsidP="00333316">
      <w:pPr>
        <w:pStyle w:val="Style2"/>
        <w:widowControl/>
        <w:spacing w:line="306" w:lineRule="exact"/>
        <w:ind w:right="-1" w:firstLine="567"/>
        <w:rPr>
          <w:rStyle w:val="FontStyle12"/>
        </w:rPr>
      </w:pPr>
      <w:r>
        <w:rPr>
          <w:rStyle w:val="FontStyle12"/>
        </w:rPr>
        <w:t xml:space="preserve">6. </w:t>
      </w:r>
      <w:r w:rsidR="008A705B">
        <w:rPr>
          <w:rStyle w:val="FontStyle12"/>
        </w:rPr>
        <w:t>Остальные ч</w:t>
      </w:r>
      <w:r w:rsidR="00A21574">
        <w:rPr>
          <w:rStyle w:val="FontStyle12"/>
        </w:rPr>
        <w:t>лены Комиссии, а также инспекторский персонал, осуществляющий энергетический на</w:t>
      </w:r>
      <w:r w:rsidR="000A2528">
        <w:rPr>
          <w:rStyle w:val="FontStyle12"/>
        </w:rPr>
        <w:t>дзор, проходят проверку знаний</w:t>
      </w:r>
      <w:r w:rsidR="008C5AE9">
        <w:rPr>
          <w:rStyle w:val="FontStyle12"/>
        </w:rPr>
        <w:t xml:space="preserve"> в</w:t>
      </w:r>
      <w:r w:rsidR="00A21574">
        <w:rPr>
          <w:rStyle w:val="FontStyle12"/>
        </w:rPr>
        <w:t xml:space="preserve"> К</w:t>
      </w:r>
      <w:r w:rsidR="00A21574" w:rsidRPr="00743A79">
        <w:rPr>
          <w:rStyle w:val="FontStyle12"/>
        </w:rPr>
        <w:t>омисси</w:t>
      </w:r>
      <w:r w:rsidR="008C5AE9">
        <w:rPr>
          <w:rStyle w:val="FontStyle12"/>
        </w:rPr>
        <w:t>и</w:t>
      </w:r>
      <w:r w:rsidR="000A2528">
        <w:rPr>
          <w:rStyle w:val="FontStyle12"/>
        </w:rPr>
        <w:t xml:space="preserve"> Управления</w:t>
      </w:r>
      <w:r w:rsidR="00A21574">
        <w:rPr>
          <w:rStyle w:val="FontStyle12"/>
        </w:rPr>
        <w:t>.</w:t>
      </w:r>
    </w:p>
    <w:p w:rsidR="00DC0D67" w:rsidRDefault="00333316" w:rsidP="00333316">
      <w:pPr>
        <w:pStyle w:val="Style8"/>
        <w:widowControl/>
        <w:tabs>
          <w:tab w:val="left" w:pos="1249"/>
        </w:tabs>
        <w:spacing w:line="306" w:lineRule="exact"/>
        <w:ind w:left="709" w:right="-1" w:firstLine="0"/>
        <w:rPr>
          <w:rStyle w:val="FontStyle12"/>
        </w:rPr>
      </w:pPr>
      <w:r>
        <w:rPr>
          <w:rStyle w:val="FontStyle12"/>
        </w:rPr>
        <w:t xml:space="preserve">7. </w:t>
      </w:r>
      <w:r w:rsidR="00727319">
        <w:rPr>
          <w:rStyle w:val="FontStyle12"/>
        </w:rPr>
        <w:t>Комиссия осуществляет:</w:t>
      </w:r>
    </w:p>
    <w:p w:rsidR="00C200FA" w:rsidRPr="00C200FA" w:rsidRDefault="00C200FA" w:rsidP="007F16E7">
      <w:pPr>
        <w:pStyle w:val="Style6"/>
        <w:widowControl/>
        <w:spacing w:line="306" w:lineRule="exact"/>
        <w:ind w:right="-1" w:firstLine="701"/>
        <w:jc w:val="both"/>
        <w:rPr>
          <w:sz w:val="26"/>
          <w:szCs w:val="26"/>
        </w:rPr>
      </w:pPr>
      <w:r w:rsidRPr="00C200FA">
        <w:rPr>
          <w:sz w:val="26"/>
          <w:szCs w:val="26"/>
        </w:rPr>
        <w:t>прием</w:t>
      </w:r>
      <w:r w:rsidR="00733F99">
        <w:rPr>
          <w:sz w:val="26"/>
          <w:szCs w:val="26"/>
        </w:rPr>
        <w:t xml:space="preserve"> </w:t>
      </w:r>
      <w:r w:rsidRPr="00C200FA">
        <w:rPr>
          <w:sz w:val="26"/>
          <w:szCs w:val="26"/>
        </w:rPr>
        <w:t xml:space="preserve">документов по проверке знаний, </w:t>
      </w:r>
      <w:r>
        <w:rPr>
          <w:sz w:val="26"/>
          <w:szCs w:val="26"/>
        </w:rPr>
        <w:t xml:space="preserve">и их </w:t>
      </w:r>
      <w:r w:rsidR="00911736">
        <w:rPr>
          <w:sz w:val="26"/>
          <w:szCs w:val="26"/>
        </w:rPr>
        <w:t>регистраци</w:t>
      </w:r>
      <w:r w:rsidR="00E1678D" w:rsidRPr="00E1678D">
        <w:rPr>
          <w:sz w:val="26"/>
          <w:szCs w:val="26"/>
        </w:rPr>
        <w:t>ю</w:t>
      </w:r>
      <w:r w:rsidR="002D52B8">
        <w:rPr>
          <w:sz w:val="26"/>
          <w:szCs w:val="26"/>
        </w:rPr>
        <w:t xml:space="preserve"> установленным</w:t>
      </w:r>
      <w:r w:rsidR="007F16E7">
        <w:rPr>
          <w:sz w:val="26"/>
          <w:szCs w:val="26"/>
        </w:rPr>
        <w:br/>
      </w:r>
      <w:r w:rsidR="002D52B8">
        <w:rPr>
          <w:sz w:val="26"/>
          <w:szCs w:val="26"/>
        </w:rPr>
        <w:t>в Управлении порядком;</w:t>
      </w:r>
    </w:p>
    <w:p w:rsidR="00C200FA" w:rsidRDefault="00C200FA" w:rsidP="007F16E7">
      <w:pPr>
        <w:pStyle w:val="Style6"/>
        <w:widowControl/>
        <w:spacing w:line="306" w:lineRule="exact"/>
        <w:ind w:right="-1" w:firstLine="701"/>
        <w:jc w:val="both"/>
        <w:rPr>
          <w:rStyle w:val="FontStyle12"/>
        </w:rPr>
      </w:pPr>
      <w:r>
        <w:rPr>
          <w:rStyle w:val="FontStyle12"/>
        </w:rPr>
        <w:t>проверку представленных документов по проверке знаний;</w:t>
      </w:r>
    </w:p>
    <w:p w:rsidR="001F2163" w:rsidRDefault="00727319" w:rsidP="007F16E7">
      <w:pPr>
        <w:pStyle w:val="Style6"/>
        <w:widowControl/>
        <w:spacing w:line="306" w:lineRule="exact"/>
        <w:ind w:right="-1" w:firstLine="701"/>
        <w:jc w:val="both"/>
        <w:rPr>
          <w:rStyle w:val="FontStyle12"/>
        </w:rPr>
      </w:pPr>
      <w:r>
        <w:rPr>
          <w:rStyle w:val="FontStyle12"/>
        </w:rPr>
        <w:t>составление графика проведения проверки знаний</w:t>
      </w:r>
      <w:r w:rsidR="000A2528">
        <w:rPr>
          <w:rStyle w:val="FontStyle12"/>
        </w:rPr>
        <w:t>, доведение его содержания</w:t>
      </w:r>
      <w:r w:rsidR="00733F99">
        <w:rPr>
          <w:rStyle w:val="FontStyle12"/>
        </w:rPr>
        <w:t xml:space="preserve"> </w:t>
      </w:r>
      <w:r w:rsidR="000A2528">
        <w:rPr>
          <w:rStyle w:val="FontStyle12"/>
        </w:rPr>
        <w:t>до проверяемых</w:t>
      </w:r>
      <w:r>
        <w:rPr>
          <w:rStyle w:val="FontStyle12"/>
        </w:rPr>
        <w:t xml:space="preserve">; </w:t>
      </w:r>
    </w:p>
    <w:p w:rsidR="001F2163" w:rsidRDefault="00727319" w:rsidP="007F16E7">
      <w:pPr>
        <w:pStyle w:val="Style6"/>
        <w:widowControl/>
        <w:spacing w:line="306" w:lineRule="exact"/>
        <w:ind w:right="-1" w:firstLine="701"/>
        <w:jc w:val="both"/>
        <w:rPr>
          <w:rStyle w:val="FontStyle12"/>
        </w:rPr>
      </w:pPr>
      <w:r>
        <w:rPr>
          <w:rStyle w:val="FontStyle12"/>
        </w:rPr>
        <w:t xml:space="preserve">организацию проведения проверки знаний норм и правил; </w:t>
      </w:r>
    </w:p>
    <w:p w:rsidR="00991E9E" w:rsidRDefault="00727319" w:rsidP="007F16E7">
      <w:pPr>
        <w:pStyle w:val="Style6"/>
        <w:widowControl/>
        <w:spacing w:line="306" w:lineRule="exact"/>
        <w:ind w:right="-1" w:firstLine="701"/>
        <w:jc w:val="both"/>
        <w:rPr>
          <w:rStyle w:val="FontStyle12"/>
        </w:rPr>
      </w:pPr>
      <w:r>
        <w:rPr>
          <w:rStyle w:val="FontStyle12"/>
        </w:rPr>
        <w:t>оформление</w:t>
      </w:r>
      <w:r w:rsidR="007F16E7">
        <w:rPr>
          <w:rStyle w:val="FontStyle12"/>
        </w:rPr>
        <w:t xml:space="preserve">, учет </w:t>
      </w:r>
      <w:r>
        <w:rPr>
          <w:rStyle w:val="FontStyle12"/>
        </w:rPr>
        <w:t xml:space="preserve">и </w:t>
      </w:r>
      <w:r w:rsidRPr="00F01F96">
        <w:rPr>
          <w:rStyle w:val="FontStyle12"/>
        </w:rPr>
        <w:t>хранение протоколов</w:t>
      </w:r>
      <w:r w:rsidR="001833F4" w:rsidRPr="001833F4">
        <w:rPr>
          <w:rStyle w:val="FontStyle12"/>
        </w:rPr>
        <w:t xml:space="preserve"> </w:t>
      </w:r>
      <w:r w:rsidR="001833F4">
        <w:rPr>
          <w:rStyle w:val="FontStyle12"/>
        </w:rPr>
        <w:t>проверки знаний</w:t>
      </w:r>
      <w:r w:rsidR="00991E9E">
        <w:rPr>
          <w:rStyle w:val="FontStyle12"/>
        </w:rPr>
        <w:t xml:space="preserve"> норм и правил работы в энергоустановках энергоснабжающих организаций;</w:t>
      </w:r>
    </w:p>
    <w:p w:rsidR="00F01F96" w:rsidRDefault="00991E9E" w:rsidP="007F16E7">
      <w:pPr>
        <w:pStyle w:val="Style6"/>
        <w:widowControl/>
        <w:spacing w:line="306" w:lineRule="exact"/>
        <w:ind w:right="-1" w:firstLine="701"/>
        <w:jc w:val="both"/>
        <w:rPr>
          <w:rStyle w:val="FontStyle12"/>
        </w:rPr>
      </w:pPr>
      <w:r>
        <w:rPr>
          <w:rStyle w:val="FontStyle12"/>
        </w:rPr>
        <w:t>оформление результатов проверки знаний в протоколах, в</w:t>
      </w:r>
      <w:r w:rsidR="00F01F96">
        <w:rPr>
          <w:rStyle w:val="FontStyle12"/>
        </w:rPr>
        <w:t xml:space="preserve"> </w:t>
      </w:r>
      <w:r w:rsidR="00F01F96" w:rsidRPr="00F01F96">
        <w:rPr>
          <w:rStyle w:val="FontStyle12"/>
        </w:rPr>
        <w:t>журнал</w:t>
      </w:r>
      <w:r>
        <w:rPr>
          <w:rStyle w:val="FontStyle12"/>
        </w:rPr>
        <w:t>ах</w:t>
      </w:r>
      <w:r w:rsidR="00733F99">
        <w:rPr>
          <w:rStyle w:val="FontStyle12"/>
        </w:rPr>
        <w:t xml:space="preserve"> </w:t>
      </w:r>
      <w:r>
        <w:rPr>
          <w:rStyle w:val="FontStyle12"/>
        </w:rPr>
        <w:t>и удостоверениях.</w:t>
      </w:r>
    </w:p>
    <w:p w:rsidR="00DC0D67" w:rsidRDefault="00333316" w:rsidP="00333316">
      <w:pPr>
        <w:pStyle w:val="Style8"/>
        <w:widowControl/>
        <w:tabs>
          <w:tab w:val="left" w:pos="1000"/>
        </w:tabs>
        <w:spacing w:line="301" w:lineRule="exact"/>
        <w:ind w:right="-1" w:firstLine="567"/>
        <w:rPr>
          <w:rStyle w:val="FontStyle12"/>
        </w:rPr>
      </w:pPr>
      <w:r>
        <w:rPr>
          <w:rStyle w:val="FontStyle12"/>
        </w:rPr>
        <w:t xml:space="preserve">8. </w:t>
      </w:r>
      <w:r w:rsidR="00727319">
        <w:rPr>
          <w:rStyle w:val="FontStyle12"/>
        </w:rPr>
        <w:t>Продолжительность проверки знаний для каждого проверяемого лица</w:t>
      </w:r>
      <w:r w:rsidR="00733F99">
        <w:rPr>
          <w:rStyle w:val="FontStyle12"/>
        </w:rPr>
        <w:t xml:space="preserve"> </w:t>
      </w:r>
      <w:r w:rsidR="00727319">
        <w:rPr>
          <w:rStyle w:val="FontStyle12"/>
        </w:rPr>
        <w:t>не должна превышать двух часов с начала ее прохождения и до принятия решения комиссией.</w:t>
      </w:r>
    </w:p>
    <w:p w:rsidR="00DC0D67" w:rsidRDefault="00727319" w:rsidP="002E7B2C">
      <w:pPr>
        <w:pStyle w:val="Style1"/>
        <w:widowControl/>
        <w:spacing w:before="176" w:line="306" w:lineRule="exact"/>
        <w:rPr>
          <w:rStyle w:val="FontStyle11"/>
        </w:rPr>
      </w:pPr>
      <w:r>
        <w:rPr>
          <w:rStyle w:val="FontStyle11"/>
        </w:rPr>
        <w:t>II. Функции Комисси</w:t>
      </w:r>
      <w:r w:rsidR="00807EFE">
        <w:rPr>
          <w:rStyle w:val="FontStyle11"/>
        </w:rPr>
        <w:t>и</w:t>
      </w:r>
    </w:p>
    <w:p w:rsidR="00DC0D67" w:rsidRDefault="00333316" w:rsidP="00333316">
      <w:pPr>
        <w:pStyle w:val="Style8"/>
        <w:widowControl/>
        <w:tabs>
          <w:tab w:val="left" w:pos="1000"/>
        </w:tabs>
        <w:spacing w:before="416" w:line="301" w:lineRule="exact"/>
        <w:ind w:left="709" w:firstLine="0"/>
        <w:rPr>
          <w:rStyle w:val="FontStyle12"/>
        </w:rPr>
      </w:pPr>
      <w:r>
        <w:rPr>
          <w:rStyle w:val="FontStyle12"/>
        </w:rPr>
        <w:t xml:space="preserve">9. </w:t>
      </w:r>
      <w:r w:rsidR="00727319">
        <w:rPr>
          <w:rStyle w:val="FontStyle12"/>
        </w:rPr>
        <w:t>В функции Комисси</w:t>
      </w:r>
      <w:r w:rsidR="00807EFE">
        <w:rPr>
          <w:rStyle w:val="FontStyle12"/>
        </w:rPr>
        <w:t>и</w:t>
      </w:r>
      <w:r w:rsidR="00727319">
        <w:rPr>
          <w:rStyle w:val="FontStyle12"/>
        </w:rPr>
        <w:t xml:space="preserve"> входит:</w:t>
      </w:r>
    </w:p>
    <w:p w:rsidR="00DC0D67" w:rsidRDefault="00727319" w:rsidP="002E7B2C">
      <w:pPr>
        <w:pStyle w:val="Style2"/>
        <w:widowControl/>
        <w:spacing w:line="301" w:lineRule="exact"/>
        <w:ind w:firstLine="709"/>
        <w:rPr>
          <w:rStyle w:val="FontStyle12"/>
        </w:rPr>
      </w:pPr>
      <w:r>
        <w:rPr>
          <w:rStyle w:val="FontStyle12"/>
        </w:rPr>
        <w:t xml:space="preserve">проведение проверки знаний </w:t>
      </w:r>
      <w:r w:rsidR="00171F8E">
        <w:rPr>
          <w:rStyle w:val="FontStyle12"/>
        </w:rPr>
        <w:t xml:space="preserve">инспекторского состава Управления, а также </w:t>
      </w:r>
      <w:r w:rsidR="00171F8E" w:rsidRPr="000C4AC8">
        <w:rPr>
          <w:rStyle w:val="FontStyle12"/>
        </w:rPr>
        <w:t>работников</w:t>
      </w:r>
      <w:r w:rsidR="00BD70A4" w:rsidRPr="000C4AC8">
        <w:rPr>
          <w:rStyle w:val="FontStyle12"/>
        </w:rPr>
        <w:t xml:space="preserve"> организаций</w:t>
      </w:r>
      <w:r w:rsidR="00911736" w:rsidRPr="000C4AC8">
        <w:rPr>
          <w:rStyle w:val="FontStyle12"/>
        </w:rPr>
        <w:t>,</w:t>
      </w:r>
      <w:r w:rsidR="00171F8E" w:rsidRPr="000C4AC8">
        <w:rPr>
          <w:rStyle w:val="FontStyle12"/>
        </w:rPr>
        <w:t xml:space="preserve"> находящихся или осуществляющих свою деятельность</w:t>
      </w:r>
      <w:r w:rsidR="00991E9E">
        <w:rPr>
          <w:rStyle w:val="FontStyle12"/>
        </w:rPr>
        <w:br/>
      </w:r>
      <w:r w:rsidR="00171F8E" w:rsidRPr="000C4AC8">
        <w:rPr>
          <w:rStyle w:val="FontStyle12"/>
        </w:rPr>
        <w:t xml:space="preserve">на территории </w:t>
      </w:r>
      <w:r w:rsidR="00733F99">
        <w:rPr>
          <w:rStyle w:val="FontStyle12"/>
        </w:rPr>
        <w:t>Сахалинской области</w:t>
      </w:r>
      <w:r w:rsidR="009475D5">
        <w:rPr>
          <w:rStyle w:val="FontStyle12"/>
        </w:rPr>
        <w:t>;</w:t>
      </w:r>
    </w:p>
    <w:p w:rsidR="00DC0D67" w:rsidRDefault="00171F8E" w:rsidP="002E7B2C">
      <w:pPr>
        <w:pStyle w:val="Style2"/>
        <w:widowControl/>
        <w:spacing w:line="301" w:lineRule="exact"/>
        <w:ind w:firstLine="709"/>
        <w:rPr>
          <w:rStyle w:val="FontStyle12"/>
        </w:rPr>
      </w:pPr>
      <w:r>
        <w:rPr>
          <w:rStyle w:val="FontStyle12"/>
        </w:rPr>
        <w:lastRenderedPageBreak/>
        <w:t xml:space="preserve">принятие </w:t>
      </w:r>
      <w:r w:rsidR="00727319">
        <w:rPr>
          <w:rStyle w:val="FontStyle12"/>
        </w:rPr>
        <w:t>решени</w:t>
      </w:r>
      <w:r w:rsidR="00E04EA6">
        <w:rPr>
          <w:rStyle w:val="FontStyle12"/>
        </w:rPr>
        <w:t>й</w:t>
      </w:r>
      <w:r w:rsidR="00727319">
        <w:rPr>
          <w:rStyle w:val="FontStyle12"/>
        </w:rPr>
        <w:t xml:space="preserve"> по итогам прохождения проверки знаний проверяемым</w:t>
      </w:r>
      <w:r w:rsidR="00E04EA6">
        <w:rPr>
          <w:rStyle w:val="FontStyle12"/>
        </w:rPr>
        <w:t>и</w:t>
      </w:r>
      <w:r w:rsidR="00727319">
        <w:rPr>
          <w:rStyle w:val="FontStyle12"/>
        </w:rPr>
        <w:t xml:space="preserve"> лиц</w:t>
      </w:r>
      <w:r w:rsidR="00E04EA6">
        <w:rPr>
          <w:rStyle w:val="FontStyle12"/>
        </w:rPr>
        <w:t>ами</w:t>
      </w:r>
      <w:r w:rsidR="00727319">
        <w:rPr>
          <w:rStyle w:val="FontStyle12"/>
        </w:rPr>
        <w:t>;</w:t>
      </w:r>
    </w:p>
    <w:p w:rsidR="00DC0D67" w:rsidRPr="00291E7F" w:rsidRDefault="00727319" w:rsidP="002E7B2C">
      <w:pPr>
        <w:pStyle w:val="Style2"/>
        <w:widowControl/>
        <w:spacing w:line="301" w:lineRule="exact"/>
        <w:ind w:firstLine="709"/>
        <w:rPr>
          <w:rStyle w:val="FontStyle12"/>
        </w:rPr>
      </w:pPr>
      <w:r w:rsidRPr="00291E7F">
        <w:rPr>
          <w:rStyle w:val="FontStyle12"/>
        </w:rPr>
        <w:t>рассмотрение апелляций</w:t>
      </w:r>
      <w:r w:rsidR="009475D5">
        <w:rPr>
          <w:rStyle w:val="FontStyle12"/>
        </w:rPr>
        <w:t>,</w:t>
      </w:r>
      <w:r w:rsidRPr="00291E7F">
        <w:rPr>
          <w:rStyle w:val="FontStyle12"/>
        </w:rPr>
        <w:t xml:space="preserve"> поданных в Комиссию и принятие по ним решений.</w:t>
      </w:r>
    </w:p>
    <w:p w:rsidR="00DC0D67" w:rsidRPr="00D12CA5" w:rsidRDefault="00333316" w:rsidP="00333316">
      <w:pPr>
        <w:pStyle w:val="Style8"/>
        <w:widowControl/>
        <w:tabs>
          <w:tab w:val="left" w:pos="1244"/>
        </w:tabs>
        <w:spacing w:line="301" w:lineRule="exact"/>
        <w:ind w:firstLine="567"/>
        <w:rPr>
          <w:rStyle w:val="FontStyle12"/>
        </w:rPr>
      </w:pPr>
      <w:r>
        <w:rPr>
          <w:rStyle w:val="FontStyle12"/>
        </w:rPr>
        <w:t xml:space="preserve">10. </w:t>
      </w:r>
      <w:r w:rsidR="006B0DF0" w:rsidRPr="00D12CA5">
        <w:rPr>
          <w:rStyle w:val="FontStyle12"/>
        </w:rPr>
        <w:t xml:space="preserve">Председатель </w:t>
      </w:r>
      <w:r w:rsidR="00727319" w:rsidRPr="00D12CA5">
        <w:rPr>
          <w:rStyle w:val="FontStyle12"/>
        </w:rPr>
        <w:t>Комисси</w:t>
      </w:r>
      <w:r w:rsidR="006B0DF0" w:rsidRPr="00D12CA5">
        <w:rPr>
          <w:rStyle w:val="FontStyle12"/>
        </w:rPr>
        <w:t>и</w:t>
      </w:r>
      <w:r w:rsidR="00727319" w:rsidRPr="00D12CA5">
        <w:rPr>
          <w:rStyle w:val="FontStyle12"/>
        </w:rPr>
        <w:t xml:space="preserve"> </w:t>
      </w:r>
      <w:r w:rsidR="00204BCD" w:rsidRPr="00D12CA5">
        <w:rPr>
          <w:rStyle w:val="FontStyle12"/>
        </w:rPr>
        <w:t>утверждает</w:t>
      </w:r>
      <w:r w:rsidR="00727319" w:rsidRPr="00D12CA5">
        <w:rPr>
          <w:rStyle w:val="FontStyle12"/>
        </w:rPr>
        <w:t xml:space="preserve"> программы подготовки инспекторского </w:t>
      </w:r>
      <w:r w:rsidR="00727319" w:rsidRPr="003436E3">
        <w:rPr>
          <w:rStyle w:val="FontStyle12"/>
        </w:rPr>
        <w:t xml:space="preserve">состава </w:t>
      </w:r>
      <w:r w:rsidR="00EA60E2" w:rsidRPr="003436E3">
        <w:rPr>
          <w:sz w:val="26"/>
          <w:szCs w:val="26"/>
        </w:rPr>
        <w:t>Управления</w:t>
      </w:r>
      <w:r w:rsidR="00171F8E">
        <w:rPr>
          <w:rStyle w:val="FontStyle12"/>
        </w:rPr>
        <w:t>.</w:t>
      </w:r>
      <w:r w:rsidR="00204BCD" w:rsidRPr="003436E3">
        <w:rPr>
          <w:rStyle w:val="FontStyle12"/>
        </w:rPr>
        <w:t xml:space="preserve"> </w:t>
      </w:r>
    </w:p>
    <w:p w:rsidR="00DC0D67" w:rsidRDefault="00DC0D67" w:rsidP="00333316">
      <w:pPr>
        <w:pStyle w:val="Style5"/>
        <w:widowControl/>
        <w:spacing w:line="240" w:lineRule="exact"/>
        <w:ind w:firstLine="567"/>
        <w:rPr>
          <w:sz w:val="20"/>
          <w:szCs w:val="20"/>
        </w:rPr>
      </w:pPr>
    </w:p>
    <w:p w:rsidR="00DC0D67" w:rsidRPr="00FF536B" w:rsidRDefault="00727319" w:rsidP="002E7B2C">
      <w:pPr>
        <w:pStyle w:val="Style5"/>
        <w:widowControl/>
        <w:spacing w:before="178"/>
        <w:ind w:firstLine="0"/>
        <w:jc w:val="center"/>
        <w:rPr>
          <w:rStyle w:val="FontStyle12"/>
          <w:b/>
        </w:rPr>
      </w:pPr>
      <w:r>
        <w:rPr>
          <w:rStyle w:val="FontStyle11"/>
        </w:rPr>
        <w:t>III. Организация деятельности Комисси</w:t>
      </w:r>
      <w:r w:rsidR="00743A79">
        <w:rPr>
          <w:rStyle w:val="FontStyle11"/>
        </w:rPr>
        <w:t>и</w:t>
      </w:r>
    </w:p>
    <w:p w:rsidR="00DC0D67" w:rsidRDefault="00333316" w:rsidP="00333316">
      <w:pPr>
        <w:pStyle w:val="Style8"/>
        <w:widowControl/>
        <w:tabs>
          <w:tab w:val="left" w:pos="1147"/>
        </w:tabs>
        <w:spacing w:before="418" w:line="302" w:lineRule="exact"/>
        <w:ind w:right="-1" w:firstLine="567"/>
        <w:rPr>
          <w:rStyle w:val="FontStyle12"/>
        </w:rPr>
      </w:pPr>
      <w:r>
        <w:rPr>
          <w:rStyle w:val="FontStyle12"/>
        </w:rPr>
        <w:t xml:space="preserve">11. </w:t>
      </w:r>
      <w:r w:rsidR="00727319">
        <w:rPr>
          <w:rStyle w:val="FontStyle12"/>
        </w:rPr>
        <w:t xml:space="preserve">Основанием для </w:t>
      </w:r>
      <w:r w:rsidR="00EE78B6">
        <w:rPr>
          <w:rStyle w:val="FontStyle12"/>
        </w:rPr>
        <w:t xml:space="preserve">организации </w:t>
      </w:r>
      <w:r w:rsidR="00727319">
        <w:rPr>
          <w:rStyle w:val="FontStyle12"/>
        </w:rPr>
        <w:t xml:space="preserve">проведения проверки знаний является представление в </w:t>
      </w:r>
      <w:r w:rsidR="00EA60E2" w:rsidRPr="003436E3">
        <w:rPr>
          <w:sz w:val="26"/>
          <w:szCs w:val="26"/>
        </w:rPr>
        <w:t>Управление</w:t>
      </w:r>
      <w:r w:rsidR="00EA60E2">
        <w:rPr>
          <w:rStyle w:val="FontStyle12"/>
        </w:rPr>
        <w:t xml:space="preserve"> </w:t>
      </w:r>
      <w:r w:rsidR="00727319">
        <w:rPr>
          <w:rStyle w:val="FontStyle12"/>
        </w:rPr>
        <w:t xml:space="preserve">заявления </w:t>
      </w:r>
      <w:r w:rsidR="00171F8E">
        <w:rPr>
          <w:rStyle w:val="FontStyle12"/>
        </w:rPr>
        <w:t xml:space="preserve">работодателя </w:t>
      </w:r>
      <w:r w:rsidR="00727319">
        <w:rPr>
          <w:rStyle w:val="FontStyle12"/>
        </w:rPr>
        <w:t>о направлении работника(</w:t>
      </w:r>
      <w:r w:rsidR="00315A6A">
        <w:rPr>
          <w:rStyle w:val="FontStyle12"/>
        </w:rPr>
        <w:t>-</w:t>
      </w:r>
      <w:r w:rsidR="00727319">
        <w:rPr>
          <w:rStyle w:val="FontStyle12"/>
        </w:rPr>
        <w:t>ов)</w:t>
      </w:r>
      <w:r w:rsidR="00811A9C">
        <w:rPr>
          <w:rStyle w:val="FontStyle12"/>
        </w:rPr>
        <w:t xml:space="preserve"> </w:t>
      </w:r>
      <w:r w:rsidR="00727319">
        <w:rPr>
          <w:rStyle w:val="FontStyle12"/>
        </w:rPr>
        <w:t>на проверку знаний.</w:t>
      </w:r>
    </w:p>
    <w:p w:rsidR="00D12CA5" w:rsidRPr="00D12CA5" w:rsidRDefault="00727319" w:rsidP="002E7B2C">
      <w:pPr>
        <w:pStyle w:val="Style2"/>
        <w:widowControl/>
        <w:spacing w:before="10" w:line="302" w:lineRule="exact"/>
        <w:ind w:right="-1" w:firstLine="709"/>
        <w:rPr>
          <w:rStyle w:val="FontStyle12"/>
        </w:rPr>
      </w:pPr>
      <w:r w:rsidRPr="00D12CA5">
        <w:rPr>
          <w:rStyle w:val="FontStyle12"/>
        </w:rPr>
        <w:t xml:space="preserve">Заявление регистрируется в установленном порядке. К заявлению прилагаются </w:t>
      </w:r>
      <w:r w:rsidR="00D12CA5" w:rsidRPr="00D12CA5">
        <w:rPr>
          <w:rStyle w:val="FontStyle12"/>
        </w:rPr>
        <w:t xml:space="preserve">копии </w:t>
      </w:r>
      <w:r w:rsidRPr="00D12CA5">
        <w:rPr>
          <w:rStyle w:val="FontStyle12"/>
        </w:rPr>
        <w:t>документ</w:t>
      </w:r>
      <w:r w:rsidR="00D12CA5" w:rsidRPr="00D12CA5">
        <w:rPr>
          <w:rStyle w:val="FontStyle12"/>
        </w:rPr>
        <w:t>ов</w:t>
      </w:r>
      <w:r w:rsidR="00315A6A">
        <w:rPr>
          <w:rStyle w:val="FontStyle12"/>
        </w:rPr>
        <w:t xml:space="preserve">, </w:t>
      </w:r>
      <w:r w:rsidR="00D12CA5" w:rsidRPr="00D12CA5">
        <w:rPr>
          <w:rStyle w:val="FontStyle12"/>
        </w:rPr>
        <w:t>подтверждающих группы по электробезопасности</w:t>
      </w:r>
      <w:r w:rsidR="008A705B">
        <w:rPr>
          <w:rStyle w:val="FontStyle12"/>
        </w:rPr>
        <w:t xml:space="preserve"> </w:t>
      </w:r>
      <w:r w:rsidR="00315A6A">
        <w:rPr>
          <w:rStyle w:val="FontStyle12"/>
        </w:rPr>
        <w:t xml:space="preserve">и (или) </w:t>
      </w:r>
      <w:r w:rsidR="00D617FB">
        <w:rPr>
          <w:rStyle w:val="FontStyle12"/>
        </w:rPr>
        <w:t xml:space="preserve">проведение предыдущей </w:t>
      </w:r>
      <w:r w:rsidR="002867E1">
        <w:rPr>
          <w:rStyle w:val="FontStyle12"/>
        </w:rPr>
        <w:t>проверк</w:t>
      </w:r>
      <w:r w:rsidR="00D617FB">
        <w:rPr>
          <w:rStyle w:val="FontStyle12"/>
        </w:rPr>
        <w:t>и</w:t>
      </w:r>
      <w:r w:rsidR="002867E1">
        <w:rPr>
          <w:rStyle w:val="FontStyle12"/>
        </w:rPr>
        <w:t xml:space="preserve"> знаний правил технической эксплуатации тепловых энергоустановок</w:t>
      </w:r>
      <w:r w:rsidR="00D617FB">
        <w:rPr>
          <w:rStyle w:val="FontStyle12"/>
        </w:rPr>
        <w:t xml:space="preserve"> работников, направляемых для проверки знаний</w:t>
      </w:r>
      <w:r w:rsidR="00D12CA5" w:rsidRPr="00D12CA5">
        <w:rPr>
          <w:rStyle w:val="FontStyle12"/>
        </w:rPr>
        <w:t xml:space="preserve"> (</w:t>
      </w:r>
      <w:r w:rsidR="000226AA">
        <w:rPr>
          <w:rStyle w:val="FontStyle12"/>
        </w:rPr>
        <w:t>кроме первичной проверки знаний</w:t>
      </w:r>
      <w:r w:rsidR="00315A6A">
        <w:rPr>
          <w:rStyle w:val="FontStyle12"/>
        </w:rPr>
        <w:t>).</w:t>
      </w:r>
    </w:p>
    <w:p w:rsidR="00DC0D67" w:rsidRDefault="00333316" w:rsidP="00333316">
      <w:pPr>
        <w:pStyle w:val="Style8"/>
        <w:widowControl/>
        <w:tabs>
          <w:tab w:val="left" w:pos="1253"/>
        </w:tabs>
        <w:spacing w:before="5" w:line="302" w:lineRule="exact"/>
        <w:ind w:right="-1" w:firstLine="567"/>
        <w:rPr>
          <w:rStyle w:val="FontStyle12"/>
        </w:rPr>
      </w:pPr>
      <w:r>
        <w:rPr>
          <w:rStyle w:val="FontStyle12"/>
        </w:rPr>
        <w:t xml:space="preserve">12. </w:t>
      </w:r>
      <w:r w:rsidR="00743A79">
        <w:rPr>
          <w:rStyle w:val="FontStyle12"/>
        </w:rPr>
        <w:t>Уполномоченный член Комиссии</w:t>
      </w:r>
      <w:r w:rsidR="002D52B8">
        <w:rPr>
          <w:rStyle w:val="FontStyle12"/>
        </w:rPr>
        <w:t xml:space="preserve"> (секретарь)</w:t>
      </w:r>
      <w:r w:rsidR="009475D5">
        <w:rPr>
          <w:rStyle w:val="FontStyle12"/>
          <w:color w:val="FF0000"/>
        </w:rPr>
        <w:t xml:space="preserve"> </w:t>
      </w:r>
      <w:r w:rsidR="00727319">
        <w:rPr>
          <w:rStyle w:val="FontStyle12"/>
        </w:rPr>
        <w:t>проверяет наличие</w:t>
      </w:r>
      <w:r w:rsidR="00811A9C">
        <w:rPr>
          <w:rStyle w:val="FontStyle12"/>
        </w:rPr>
        <w:t xml:space="preserve"> </w:t>
      </w:r>
      <w:r w:rsidR="00727319">
        <w:rPr>
          <w:rStyle w:val="FontStyle12"/>
        </w:rPr>
        <w:t>и комплектность представленных документов, удостоверяясь, что:</w:t>
      </w:r>
    </w:p>
    <w:p w:rsidR="00DC0D67" w:rsidRDefault="00727319" w:rsidP="00333316">
      <w:pPr>
        <w:pStyle w:val="Style2"/>
        <w:widowControl/>
        <w:spacing w:line="302" w:lineRule="exact"/>
        <w:ind w:right="-1" w:firstLine="567"/>
        <w:jc w:val="left"/>
        <w:rPr>
          <w:rStyle w:val="FontStyle12"/>
        </w:rPr>
      </w:pPr>
      <w:r>
        <w:rPr>
          <w:rStyle w:val="FontStyle12"/>
        </w:rPr>
        <w:t>документы имеют надлежащие подписи должностных лиц;</w:t>
      </w:r>
    </w:p>
    <w:p w:rsidR="00DC0D67" w:rsidRDefault="00727319" w:rsidP="002E7B2C">
      <w:pPr>
        <w:pStyle w:val="Style2"/>
        <w:widowControl/>
        <w:spacing w:line="302" w:lineRule="exact"/>
        <w:ind w:right="-1" w:firstLine="709"/>
        <w:rPr>
          <w:rStyle w:val="FontStyle12"/>
        </w:rPr>
      </w:pPr>
      <w:r>
        <w:rPr>
          <w:rStyle w:val="FontStyle12"/>
        </w:rPr>
        <w:t>тексты документов написаны разборчиво, наименования юридических</w:t>
      </w:r>
      <w:r w:rsidR="00811A9C">
        <w:rPr>
          <w:rStyle w:val="FontStyle12"/>
        </w:rPr>
        <w:t xml:space="preserve"> </w:t>
      </w:r>
      <w:r>
        <w:rPr>
          <w:rStyle w:val="FontStyle12"/>
        </w:rPr>
        <w:t>лиц без сокращения, с указанием их мест нахождения и телефонов;</w:t>
      </w:r>
    </w:p>
    <w:p w:rsidR="00DC0D67" w:rsidRDefault="00727319" w:rsidP="002E7B2C">
      <w:pPr>
        <w:pStyle w:val="Style2"/>
        <w:widowControl/>
        <w:spacing w:before="5" w:line="302" w:lineRule="exact"/>
        <w:ind w:right="-1" w:firstLine="709"/>
        <w:rPr>
          <w:rStyle w:val="FontStyle12"/>
        </w:rPr>
      </w:pPr>
      <w:r>
        <w:rPr>
          <w:rStyle w:val="FontStyle12"/>
        </w:rPr>
        <w:t>фамилии, имена, отчества лиц, подлежащих проверке знаний, данные категории персонала, группы по электробезопасности</w:t>
      </w:r>
      <w:r w:rsidR="009475D5">
        <w:rPr>
          <w:rStyle w:val="FontStyle12"/>
        </w:rPr>
        <w:t>,</w:t>
      </w:r>
      <w:r>
        <w:rPr>
          <w:rStyle w:val="FontStyle12"/>
        </w:rPr>
        <w:t xml:space="preserve"> профессии и специальности указаны правильно;</w:t>
      </w:r>
    </w:p>
    <w:p w:rsidR="00DC0D67" w:rsidRDefault="00727319" w:rsidP="002E7B2C">
      <w:pPr>
        <w:pStyle w:val="Style2"/>
        <w:widowControl/>
        <w:spacing w:line="302" w:lineRule="exact"/>
        <w:ind w:right="-1" w:firstLine="709"/>
        <w:rPr>
          <w:rStyle w:val="FontStyle12"/>
        </w:rPr>
      </w:pPr>
      <w:r>
        <w:rPr>
          <w:rStyle w:val="FontStyle12"/>
        </w:rPr>
        <w:t>в документах нет подчисток, приписок, зачеркнутых слов и иных не оговоренных в них исправлений;</w:t>
      </w:r>
    </w:p>
    <w:p w:rsidR="00DC0D67" w:rsidRDefault="00727319" w:rsidP="002E7B2C">
      <w:pPr>
        <w:pStyle w:val="Style2"/>
        <w:widowControl/>
        <w:spacing w:line="302" w:lineRule="exact"/>
        <w:ind w:right="-1" w:firstLine="709"/>
        <w:jc w:val="left"/>
        <w:rPr>
          <w:rStyle w:val="FontStyle12"/>
        </w:rPr>
      </w:pPr>
      <w:r>
        <w:rPr>
          <w:rStyle w:val="FontStyle12"/>
        </w:rPr>
        <w:t>документы не исполнены карандашом;</w:t>
      </w:r>
    </w:p>
    <w:p w:rsidR="00DC0D67" w:rsidRDefault="00727319" w:rsidP="002E7B2C">
      <w:pPr>
        <w:pStyle w:val="Style2"/>
        <w:widowControl/>
        <w:spacing w:line="302" w:lineRule="exact"/>
        <w:ind w:right="-1" w:firstLine="709"/>
        <w:rPr>
          <w:rStyle w:val="FontStyle12"/>
        </w:rPr>
      </w:pPr>
      <w:r>
        <w:rPr>
          <w:rStyle w:val="FontStyle12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C0D67" w:rsidRPr="00E049F9" w:rsidRDefault="00333316" w:rsidP="00333316">
      <w:pPr>
        <w:pStyle w:val="Style8"/>
        <w:widowControl/>
        <w:tabs>
          <w:tab w:val="left" w:pos="1253"/>
        </w:tabs>
        <w:spacing w:line="302" w:lineRule="exact"/>
        <w:ind w:right="-1" w:firstLine="567"/>
        <w:rPr>
          <w:rStyle w:val="FontStyle12"/>
        </w:rPr>
      </w:pPr>
      <w:r>
        <w:rPr>
          <w:rStyle w:val="FontStyle12"/>
        </w:rPr>
        <w:t xml:space="preserve">13. </w:t>
      </w:r>
      <w:r w:rsidR="00727319">
        <w:rPr>
          <w:rStyle w:val="FontStyle12"/>
        </w:rPr>
        <w:t xml:space="preserve">При </w:t>
      </w:r>
      <w:r w:rsidR="00727319" w:rsidRPr="00E85FCE">
        <w:rPr>
          <w:rStyle w:val="FontStyle12"/>
        </w:rPr>
        <w:t>установлении фактов отсутствия необходимых документов</w:t>
      </w:r>
      <w:r w:rsidR="00811A9C">
        <w:rPr>
          <w:rStyle w:val="FontStyle12"/>
        </w:rPr>
        <w:t xml:space="preserve"> </w:t>
      </w:r>
      <w:r w:rsidR="00727319" w:rsidRPr="00E85FCE">
        <w:rPr>
          <w:rStyle w:val="FontStyle12"/>
        </w:rPr>
        <w:t xml:space="preserve">или несоответствия </w:t>
      </w:r>
      <w:r w:rsidR="00727319" w:rsidRPr="00E049F9">
        <w:rPr>
          <w:rStyle w:val="FontStyle12"/>
        </w:rPr>
        <w:t xml:space="preserve">их установленным требованиям, </w:t>
      </w:r>
      <w:r w:rsidR="00743A79" w:rsidRPr="00E049F9">
        <w:rPr>
          <w:rStyle w:val="FontStyle12"/>
        </w:rPr>
        <w:t xml:space="preserve">уполномоченный член </w:t>
      </w:r>
      <w:r w:rsidR="00727319" w:rsidRPr="00E049F9">
        <w:rPr>
          <w:rStyle w:val="FontStyle12"/>
        </w:rPr>
        <w:t>экзаменационной Комиссии</w:t>
      </w:r>
      <w:r w:rsidR="002D52B8">
        <w:rPr>
          <w:rStyle w:val="FontStyle12"/>
        </w:rPr>
        <w:t xml:space="preserve"> (секретарь)</w:t>
      </w:r>
      <w:r w:rsidR="00E85FCE" w:rsidRPr="00E049F9">
        <w:rPr>
          <w:sz w:val="26"/>
          <w:szCs w:val="26"/>
        </w:rPr>
        <w:t xml:space="preserve"> не позднее чем через 5</w:t>
      </w:r>
      <w:r w:rsidR="00EE78B6">
        <w:rPr>
          <w:sz w:val="26"/>
          <w:szCs w:val="26"/>
        </w:rPr>
        <w:t xml:space="preserve"> (пять)</w:t>
      </w:r>
      <w:r w:rsidR="00E85FCE" w:rsidRPr="00E049F9">
        <w:rPr>
          <w:sz w:val="26"/>
          <w:szCs w:val="26"/>
        </w:rPr>
        <w:t xml:space="preserve"> рабочих дней</w:t>
      </w:r>
      <w:r w:rsidR="00811A9C">
        <w:rPr>
          <w:sz w:val="26"/>
          <w:szCs w:val="26"/>
        </w:rPr>
        <w:t xml:space="preserve"> </w:t>
      </w:r>
      <w:r w:rsidR="00E85FCE" w:rsidRPr="00E049F9">
        <w:rPr>
          <w:sz w:val="26"/>
          <w:szCs w:val="26"/>
        </w:rPr>
        <w:t>с момента регистрации документа</w:t>
      </w:r>
      <w:r w:rsidR="00727319" w:rsidRPr="00E049F9">
        <w:rPr>
          <w:rStyle w:val="FontStyle12"/>
        </w:rPr>
        <w:t xml:space="preserve"> </w:t>
      </w:r>
      <w:r w:rsidR="00E85FCE" w:rsidRPr="00E049F9">
        <w:rPr>
          <w:sz w:val="26"/>
          <w:szCs w:val="26"/>
        </w:rPr>
        <w:t>письменно уведомляет лицо, подавшее заявление,</w:t>
      </w:r>
      <w:r w:rsidR="00811A9C">
        <w:rPr>
          <w:sz w:val="26"/>
          <w:szCs w:val="26"/>
        </w:rPr>
        <w:t xml:space="preserve"> </w:t>
      </w:r>
      <w:r w:rsidR="00727319" w:rsidRPr="00E049F9">
        <w:rPr>
          <w:rStyle w:val="FontStyle12"/>
        </w:rPr>
        <w:t>о выявленных недостатках и предлагает принять меры по их устранению.</w:t>
      </w:r>
    </w:p>
    <w:p w:rsidR="00DC0D67" w:rsidRPr="00E049F9" w:rsidRDefault="00333316" w:rsidP="00333316">
      <w:pPr>
        <w:pStyle w:val="Style8"/>
        <w:widowControl/>
        <w:tabs>
          <w:tab w:val="left" w:pos="1253"/>
        </w:tabs>
        <w:spacing w:before="5" w:line="302" w:lineRule="exact"/>
        <w:ind w:right="-1" w:firstLine="567"/>
        <w:rPr>
          <w:rStyle w:val="FontStyle12"/>
        </w:rPr>
      </w:pPr>
      <w:r>
        <w:rPr>
          <w:rStyle w:val="FontStyle12"/>
        </w:rPr>
        <w:t xml:space="preserve">14. </w:t>
      </w:r>
      <w:r w:rsidR="00727319" w:rsidRPr="00E049F9">
        <w:rPr>
          <w:rStyle w:val="FontStyle12"/>
        </w:rPr>
        <w:t>Решение об отказе в принятии документов может быть обжаловано заявителем в Комисси</w:t>
      </w:r>
      <w:r w:rsidR="00743A79" w:rsidRPr="00E049F9">
        <w:rPr>
          <w:rStyle w:val="FontStyle12"/>
        </w:rPr>
        <w:t>ю</w:t>
      </w:r>
      <w:r w:rsidR="00727319" w:rsidRPr="00E049F9">
        <w:rPr>
          <w:rStyle w:val="FontStyle12"/>
        </w:rPr>
        <w:t xml:space="preserve"> в десятидневный срок с момента получения письменного уведомления, либо в суде в соответствии с действующим законодательством.</w:t>
      </w:r>
    </w:p>
    <w:p w:rsidR="00E85FCE" w:rsidRPr="004617E5" w:rsidRDefault="00333316" w:rsidP="00333316">
      <w:pPr>
        <w:pStyle w:val="Style8"/>
        <w:widowControl/>
        <w:tabs>
          <w:tab w:val="left" w:pos="1253"/>
        </w:tabs>
        <w:spacing w:before="5" w:line="302" w:lineRule="exact"/>
        <w:ind w:right="-1" w:firstLine="567"/>
        <w:rPr>
          <w:rStyle w:val="FontStyle12"/>
        </w:rPr>
      </w:pPr>
      <w:r>
        <w:rPr>
          <w:sz w:val="26"/>
          <w:szCs w:val="26"/>
        </w:rPr>
        <w:t xml:space="preserve">15. </w:t>
      </w:r>
      <w:r w:rsidR="00E85FCE" w:rsidRPr="00E049F9">
        <w:rPr>
          <w:sz w:val="26"/>
          <w:szCs w:val="26"/>
        </w:rPr>
        <w:t xml:space="preserve">Основанием для составления и оформления списков лиц, подлежащих проверке </w:t>
      </w:r>
      <w:r w:rsidR="00E85FCE" w:rsidRPr="00351C53">
        <w:rPr>
          <w:sz w:val="26"/>
          <w:szCs w:val="26"/>
        </w:rPr>
        <w:t>знаний</w:t>
      </w:r>
      <w:r w:rsidR="009D7EAA" w:rsidRPr="00351C53">
        <w:rPr>
          <w:sz w:val="26"/>
          <w:szCs w:val="26"/>
        </w:rPr>
        <w:t>,</w:t>
      </w:r>
      <w:r w:rsidR="00E85FCE" w:rsidRPr="00351C53">
        <w:rPr>
          <w:sz w:val="26"/>
          <w:szCs w:val="26"/>
        </w:rPr>
        <w:t xml:space="preserve"> является </w:t>
      </w:r>
      <w:r w:rsidR="00E85FCE" w:rsidRPr="0082788E">
        <w:rPr>
          <w:sz w:val="26"/>
          <w:szCs w:val="26"/>
        </w:rPr>
        <w:t>поступление</w:t>
      </w:r>
      <w:r w:rsidR="0082788E" w:rsidRPr="0082788E">
        <w:rPr>
          <w:sz w:val="26"/>
          <w:szCs w:val="26"/>
        </w:rPr>
        <w:t xml:space="preserve"> в Комиссию</w:t>
      </w:r>
      <w:r w:rsidR="00E85FCE" w:rsidRPr="0082788E">
        <w:rPr>
          <w:sz w:val="26"/>
          <w:szCs w:val="26"/>
        </w:rPr>
        <w:t xml:space="preserve"> </w:t>
      </w:r>
      <w:r w:rsidR="00351C53" w:rsidRPr="0082788E">
        <w:rPr>
          <w:sz w:val="26"/>
          <w:szCs w:val="26"/>
        </w:rPr>
        <w:t>заявления о проверке знаний</w:t>
      </w:r>
      <w:r w:rsidR="00E85FCE" w:rsidRPr="0082788E">
        <w:rPr>
          <w:sz w:val="26"/>
          <w:szCs w:val="26"/>
        </w:rPr>
        <w:t>.</w:t>
      </w:r>
    </w:p>
    <w:p w:rsidR="00E85FCE" w:rsidRPr="00E049F9" w:rsidRDefault="00E85FCE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16.</w:t>
      </w:r>
      <w:r w:rsidR="004617E5">
        <w:rPr>
          <w:sz w:val="26"/>
          <w:szCs w:val="26"/>
        </w:rPr>
        <w:t xml:space="preserve"> </w:t>
      </w:r>
      <w:r w:rsidRPr="00E049F9">
        <w:rPr>
          <w:sz w:val="26"/>
          <w:szCs w:val="26"/>
        </w:rPr>
        <w:t>Составление списков начинается не позднее трех рабочих дней с момента регистрации поступивших для проведения проверки знаний документов и заканчивается не позднее пяти рабочих дней с момента их регистрации.</w:t>
      </w:r>
    </w:p>
    <w:p w:rsidR="00E85FCE" w:rsidRPr="00E049F9" w:rsidRDefault="00EE78B6" w:rsidP="0063785F">
      <w:pPr>
        <w:pStyle w:val="FORMAT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Списки </w:t>
      </w:r>
      <w:r w:rsidR="00E85FCE" w:rsidRPr="00E049F9">
        <w:rPr>
          <w:sz w:val="26"/>
          <w:szCs w:val="26"/>
        </w:rPr>
        <w:t>лиц</w:t>
      </w:r>
      <w:r>
        <w:rPr>
          <w:sz w:val="26"/>
          <w:szCs w:val="26"/>
        </w:rPr>
        <w:t>,</w:t>
      </w:r>
      <w:r w:rsidR="00E85FCE" w:rsidRPr="00E049F9">
        <w:rPr>
          <w:sz w:val="26"/>
          <w:szCs w:val="26"/>
        </w:rPr>
        <w:t xml:space="preserve"> подлежащих проверке знаний составляются </w:t>
      </w:r>
      <w:r w:rsidR="00E049F9" w:rsidRPr="00E049F9">
        <w:rPr>
          <w:rStyle w:val="FontStyle12"/>
        </w:rPr>
        <w:t>уполномоченным членом экзаменационной Комиссии</w:t>
      </w:r>
      <w:r w:rsidR="002D52B8">
        <w:rPr>
          <w:rStyle w:val="FontStyle12"/>
        </w:rPr>
        <w:t xml:space="preserve"> (секретарем)</w:t>
      </w:r>
      <w:r w:rsidR="00E85FCE" w:rsidRPr="00E049F9">
        <w:rPr>
          <w:sz w:val="26"/>
          <w:szCs w:val="26"/>
        </w:rPr>
        <w:t>.</w:t>
      </w:r>
    </w:p>
    <w:p w:rsidR="00E85FCE" w:rsidRPr="00E049F9" w:rsidRDefault="00E85FCE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Списки</w:t>
      </w:r>
      <w:r w:rsidR="00EE78B6">
        <w:rPr>
          <w:sz w:val="26"/>
          <w:szCs w:val="26"/>
        </w:rPr>
        <w:t xml:space="preserve"> </w:t>
      </w:r>
      <w:r w:rsidRPr="00E049F9">
        <w:rPr>
          <w:sz w:val="26"/>
          <w:szCs w:val="26"/>
        </w:rPr>
        <w:t>формируются по видам деятельности проверяемых и их категории.</w:t>
      </w:r>
    </w:p>
    <w:p w:rsidR="00E85FCE" w:rsidRPr="00E049F9" w:rsidRDefault="00E85FCE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В</w:t>
      </w:r>
      <w:r w:rsidR="00EE78B6">
        <w:rPr>
          <w:sz w:val="26"/>
          <w:szCs w:val="26"/>
        </w:rPr>
        <w:t xml:space="preserve"> </w:t>
      </w:r>
      <w:r w:rsidRPr="00E049F9">
        <w:rPr>
          <w:sz w:val="26"/>
          <w:szCs w:val="26"/>
        </w:rPr>
        <w:t>списках</w:t>
      </w:r>
      <w:r w:rsidR="002D6C53" w:rsidRPr="002D6C53">
        <w:rPr>
          <w:sz w:val="26"/>
          <w:szCs w:val="26"/>
        </w:rPr>
        <w:t xml:space="preserve"> </w:t>
      </w:r>
      <w:r w:rsidR="002D6C53" w:rsidRPr="0082788E">
        <w:rPr>
          <w:sz w:val="26"/>
          <w:szCs w:val="26"/>
        </w:rPr>
        <w:t>лиц,</w:t>
      </w:r>
      <w:r w:rsidR="002D6C53" w:rsidRPr="00E049F9">
        <w:rPr>
          <w:sz w:val="26"/>
          <w:szCs w:val="26"/>
        </w:rPr>
        <w:t xml:space="preserve"> подлежащ</w:t>
      </w:r>
      <w:r w:rsidR="002D6C53">
        <w:rPr>
          <w:sz w:val="26"/>
          <w:szCs w:val="26"/>
        </w:rPr>
        <w:t>их</w:t>
      </w:r>
      <w:r w:rsidR="002D6C53" w:rsidRPr="00E049F9">
        <w:rPr>
          <w:sz w:val="26"/>
          <w:szCs w:val="26"/>
        </w:rPr>
        <w:t xml:space="preserve"> проверке знаний</w:t>
      </w:r>
      <w:r w:rsidRPr="00E049F9">
        <w:rPr>
          <w:sz w:val="26"/>
          <w:szCs w:val="26"/>
        </w:rPr>
        <w:t xml:space="preserve"> указывается фамилия, имя, отчество</w:t>
      </w:r>
      <w:r w:rsidR="002D6C53">
        <w:rPr>
          <w:sz w:val="26"/>
          <w:szCs w:val="26"/>
        </w:rPr>
        <w:t xml:space="preserve"> </w:t>
      </w:r>
      <w:r w:rsidR="002D6C53">
        <w:rPr>
          <w:sz w:val="26"/>
          <w:szCs w:val="26"/>
        </w:rPr>
        <w:lastRenderedPageBreak/>
        <w:t>(при наличии)</w:t>
      </w:r>
      <w:r w:rsidRPr="00E049F9">
        <w:rPr>
          <w:sz w:val="26"/>
          <w:szCs w:val="26"/>
        </w:rPr>
        <w:t>, занимаемая должность, место работы, имеющаяся группа</w:t>
      </w:r>
      <w:r w:rsidR="004617E5">
        <w:rPr>
          <w:sz w:val="26"/>
          <w:szCs w:val="26"/>
        </w:rPr>
        <w:t xml:space="preserve"> </w:t>
      </w:r>
      <w:r w:rsidRPr="00E049F9">
        <w:rPr>
          <w:sz w:val="26"/>
          <w:szCs w:val="26"/>
        </w:rPr>
        <w:t>по электробезопасности</w:t>
      </w:r>
      <w:r w:rsidR="00BD70A4">
        <w:rPr>
          <w:sz w:val="26"/>
          <w:szCs w:val="26"/>
        </w:rPr>
        <w:t xml:space="preserve"> (при необходимости)</w:t>
      </w:r>
      <w:r w:rsidRPr="00E049F9">
        <w:rPr>
          <w:sz w:val="26"/>
          <w:szCs w:val="26"/>
        </w:rPr>
        <w:t>, срок действия</w:t>
      </w:r>
      <w:r w:rsidR="00BD70A4">
        <w:rPr>
          <w:sz w:val="26"/>
          <w:szCs w:val="26"/>
        </w:rPr>
        <w:t xml:space="preserve"> проверки знаний (кроме первичной)</w:t>
      </w:r>
      <w:r w:rsidRPr="00E049F9">
        <w:rPr>
          <w:sz w:val="26"/>
          <w:szCs w:val="26"/>
        </w:rPr>
        <w:t>, а также категория персонала.</w:t>
      </w:r>
    </w:p>
    <w:p w:rsidR="00E85FCE" w:rsidRPr="00E049F9" w:rsidRDefault="00EE78B6" w:rsidP="0063785F">
      <w:pPr>
        <w:pStyle w:val="FORMAT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E85FCE" w:rsidRPr="00E049F9">
        <w:rPr>
          <w:sz w:val="26"/>
          <w:szCs w:val="26"/>
        </w:rPr>
        <w:t xml:space="preserve">Списки лиц, подлежащих проверке знаний, составленные </w:t>
      </w:r>
      <w:r w:rsidR="00E049F9" w:rsidRPr="00E049F9">
        <w:rPr>
          <w:rStyle w:val="FontStyle12"/>
        </w:rPr>
        <w:t>уполномоченным членом Комиссии</w:t>
      </w:r>
      <w:r w:rsidR="00FC108E">
        <w:rPr>
          <w:rStyle w:val="FontStyle12"/>
        </w:rPr>
        <w:t xml:space="preserve"> (секретарем)</w:t>
      </w:r>
      <w:r w:rsidR="00E85FCE" w:rsidRPr="00E049F9">
        <w:rPr>
          <w:sz w:val="26"/>
          <w:szCs w:val="26"/>
        </w:rPr>
        <w:t xml:space="preserve">, </w:t>
      </w:r>
      <w:r w:rsidR="00BA56AB">
        <w:rPr>
          <w:sz w:val="26"/>
          <w:szCs w:val="26"/>
        </w:rPr>
        <w:t>представляются</w:t>
      </w:r>
      <w:r w:rsidR="00E85FCE" w:rsidRPr="00E049F9">
        <w:rPr>
          <w:sz w:val="26"/>
          <w:szCs w:val="26"/>
        </w:rPr>
        <w:t xml:space="preserve"> Комиссии для утверждения их председателем комиссии</w:t>
      </w:r>
      <w:r w:rsidR="00DB6772">
        <w:rPr>
          <w:sz w:val="26"/>
          <w:szCs w:val="26"/>
        </w:rPr>
        <w:t xml:space="preserve"> (заместителем председателя</w:t>
      </w:r>
      <w:r w:rsidR="00BA56AB">
        <w:rPr>
          <w:sz w:val="26"/>
          <w:szCs w:val="26"/>
        </w:rPr>
        <w:t xml:space="preserve"> </w:t>
      </w:r>
      <w:r w:rsidR="00351C53" w:rsidRPr="0082788E">
        <w:rPr>
          <w:sz w:val="26"/>
          <w:szCs w:val="26"/>
        </w:rPr>
        <w:t xml:space="preserve">в случае отсутствия председателя </w:t>
      </w:r>
      <w:r w:rsidR="007B7411" w:rsidRPr="0082788E">
        <w:rPr>
          <w:sz w:val="26"/>
          <w:szCs w:val="26"/>
        </w:rPr>
        <w:t>К</w:t>
      </w:r>
      <w:r w:rsidR="00351C53" w:rsidRPr="0082788E">
        <w:rPr>
          <w:sz w:val="26"/>
          <w:szCs w:val="26"/>
        </w:rPr>
        <w:t>омиссии</w:t>
      </w:r>
      <w:r w:rsidR="00BA56AB">
        <w:rPr>
          <w:sz w:val="26"/>
          <w:szCs w:val="26"/>
        </w:rPr>
        <w:t xml:space="preserve"> </w:t>
      </w:r>
      <w:r w:rsidR="00351C53" w:rsidRPr="0082788E">
        <w:rPr>
          <w:sz w:val="26"/>
          <w:szCs w:val="26"/>
        </w:rPr>
        <w:t>по причинам отпуска, болезни, командировки</w:t>
      </w:r>
      <w:r w:rsidR="00DB6772">
        <w:rPr>
          <w:sz w:val="26"/>
          <w:szCs w:val="26"/>
        </w:rPr>
        <w:t>)</w:t>
      </w:r>
      <w:r w:rsidR="00E85FCE" w:rsidRPr="00E049F9">
        <w:rPr>
          <w:sz w:val="26"/>
          <w:szCs w:val="26"/>
        </w:rPr>
        <w:t>.</w:t>
      </w:r>
    </w:p>
    <w:p w:rsidR="00E85FCE" w:rsidRPr="00E049F9" w:rsidRDefault="00E049F9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18</w:t>
      </w:r>
      <w:r w:rsidR="00EE78B6">
        <w:rPr>
          <w:sz w:val="26"/>
          <w:szCs w:val="26"/>
        </w:rPr>
        <w:t xml:space="preserve">. </w:t>
      </w:r>
      <w:r w:rsidR="00E85FCE" w:rsidRPr="00E049F9">
        <w:rPr>
          <w:sz w:val="26"/>
          <w:szCs w:val="26"/>
        </w:rPr>
        <w:t xml:space="preserve">Лица, </w:t>
      </w:r>
      <w:r w:rsidR="00EE78B6">
        <w:rPr>
          <w:sz w:val="26"/>
          <w:szCs w:val="26"/>
        </w:rPr>
        <w:t>внесенные</w:t>
      </w:r>
      <w:r w:rsidR="00E85FCE" w:rsidRPr="00E049F9">
        <w:rPr>
          <w:sz w:val="26"/>
          <w:szCs w:val="26"/>
        </w:rPr>
        <w:t xml:space="preserve"> в спис</w:t>
      </w:r>
      <w:r w:rsidR="00EE78B6">
        <w:rPr>
          <w:sz w:val="26"/>
          <w:szCs w:val="26"/>
        </w:rPr>
        <w:t>о</w:t>
      </w:r>
      <w:r w:rsidR="00E85FCE" w:rsidRPr="00E049F9">
        <w:rPr>
          <w:sz w:val="26"/>
          <w:szCs w:val="26"/>
        </w:rPr>
        <w:t>к подлежащих проверке знаний, могут быть исключены из него.</w:t>
      </w:r>
    </w:p>
    <w:p w:rsidR="00E85FCE" w:rsidRPr="00E049F9" w:rsidRDefault="00E85FCE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Основанием</w:t>
      </w:r>
      <w:r w:rsidR="00EE78B6">
        <w:rPr>
          <w:sz w:val="26"/>
          <w:szCs w:val="26"/>
        </w:rPr>
        <w:t xml:space="preserve"> </w:t>
      </w:r>
      <w:r w:rsidRPr="00E049F9">
        <w:rPr>
          <w:sz w:val="26"/>
          <w:szCs w:val="26"/>
        </w:rPr>
        <w:t>для исключения из списков лиц, подлежащих проверке знаний, является личное заявление проверяемого лица или его руководителя об исключении</w:t>
      </w:r>
      <w:r w:rsidR="00EE78B6">
        <w:rPr>
          <w:sz w:val="26"/>
          <w:szCs w:val="26"/>
        </w:rPr>
        <w:br/>
      </w:r>
      <w:r w:rsidRPr="00E049F9">
        <w:rPr>
          <w:sz w:val="26"/>
          <w:szCs w:val="26"/>
        </w:rPr>
        <w:t>его из списков в связи с:</w:t>
      </w:r>
    </w:p>
    <w:p w:rsidR="00E85FCE" w:rsidRPr="00E049F9" w:rsidRDefault="00BA56AB" w:rsidP="0063785F">
      <w:pPr>
        <w:pStyle w:val="FORMAT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85FCE" w:rsidRPr="00E049F9">
        <w:rPr>
          <w:sz w:val="26"/>
          <w:szCs w:val="26"/>
        </w:rPr>
        <w:t>лительной</w:t>
      </w:r>
      <w:r w:rsidR="00EE78B6">
        <w:rPr>
          <w:sz w:val="26"/>
          <w:szCs w:val="26"/>
        </w:rPr>
        <w:t xml:space="preserve"> </w:t>
      </w:r>
      <w:r w:rsidR="00E85FCE" w:rsidRPr="00E049F9">
        <w:rPr>
          <w:sz w:val="26"/>
          <w:szCs w:val="26"/>
        </w:rPr>
        <w:t>болезнью, о</w:t>
      </w:r>
      <w:r w:rsidR="00BC2A6E">
        <w:rPr>
          <w:sz w:val="26"/>
          <w:szCs w:val="26"/>
        </w:rPr>
        <w:t>тпуском;</w:t>
      </w:r>
    </w:p>
    <w:p w:rsidR="00E85FCE" w:rsidRPr="00E049F9" w:rsidRDefault="00BC2A6E" w:rsidP="0063785F">
      <w:pPr>
        <w:pStyle w:val="FORMAT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увольнением;</w:t>
      </w:r>
    </w:p>
    <w:p w:rsidR="00E85FCE" w:rsidRPr="00E049F9" w:rsidRDefault="00BC2A6E" w:rsidP="0063785F">
      <w:pPr>
        <w:pStyle w:val="FORMAT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переходом</w:t>
      </w:r>
      <w:r w:rsidR="00EE78B6">
        <w:rPr>
          <w:sz w:val="26"/>
          <w:szCs w:val="26"/>
        </w:rPr>
        <w:t xml:space="preserve"> </w:t>
      </w:r>
      <w:r>
        <w:rPr>
          <w:sz w:val="26"/>
          <w:szCs w:val="26"/>
        </w:rPr>
        <w:t>в другую организацию;</w:t>
      </w:r>
    </w:p>
    <w:p w:rsidR="00E85FCE" w:rsidRPr="00E049F9" w:rsidRDefault="00E85FCE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иными</w:t>
      </w:r>
      <w:r w:rsidR="00EE78B6">
        <w:rPr>
          <w:sz w:val="26"/>
          <w:szCs w:val="26"/>
        </w:rPr>
        <w:t xml:space="preserve"> </w:t>
      </w:r>
      <w:r w:rsidRPr="00E049F9">
        <w:rPr>
          <w:sz w:val="26"/>
          <w:szCs w:val="26"/>
        </w:rPr>
        <w:t>обстоятельствами, препятствующи</w:t>
      </w:r>
      <w:r w:rsidR="00BC2A6E">
        <w:rPr>
          <w:sz w:val="26"/>
          <w:szCs w:val="26"/>
        </w:rPr>
        <w:t>ми прохождению проверк</w:t>
      </w:r>
      <w:r w:rsidR="0082788E" w:rsidRPr="0082788E">
        <w:rPr>
          <w:sz w:val="26"/>
          <w:szCs w:val="26"/>
        </w:rPr>
        <w:t>и</w:t>
      </w:r>
      <w:r w:rsidR="00351C53">
        <w:rPr>
          <w:sz w:val="26"/>
          <w:szCs w:val="26"/>
        </w:rPr>
        <w:t xml:space="preserve"> </w:t>
      </w:r>
      <w:r w:rsidR="00BC2A6E">
        <w:rPr>
          <w:sz w:val="26"/>
          <w:szCs w:val="26"/>
        </w:rPr>
        <w:t>знаний.</w:t>
      </w:r>
    </w:p>
    <w:p w:rsidR="00E85FCE" w:rsidRPr="0097603F" w:rsidRDefault="00E049F9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19</w:t>
      </w:r>
      <w:r w:rsidR="00EE78B6">
        <w:rPr>
          <w:sz w:val="26"/>
          <w:szCs w:val="26"/>
        </w:rPr>
        <w:t xml:space="preserve">. </w:t>
      </w:r>
      <w:r w:rsidR="00E85FCE" w:rsidRPr="00E049F9">
        <w:rPr>
          <w:sz w:val="26"/>
          <w:szCs w:val="26"/>
        </w:rPr>
        <w:t>Основанием для составления и утверждения графика проведения проверки знаний являются списки лиц, подлежащих проверке знаний, утвержденные председателем Комиссии</w:t>
      </w:r>
      <w:r w:rsidR="0097603F">
        <w:rPr>
          <w:sz w:val="26"/>
          <w:szCs w:val="26"/>
        </w:rPr>
        <w:t xml:space="preserve"> </w:t>
      </w:r>
      <w:r w:rsidR="0097603F" w:rsidRPr="0097603F">
        <w:rPr>
          <w:sz w:val="26"/>
          <w:szCs w:val="26"/>
        </w:rPr>
        <w:t>(заместителем председателя комиссии)</w:t>
      </w:r>
      <w:r w:rsidR="00E85FCE" w:rsidRPr="0097603F">
        <w:rPr>
          <w:sz w:val="26"/>
          <w:szCs w:val="26"/>
        </w:rPr>
        <w:t>.</w:t>
      </w:r>
    </w:p>
    <w:p w:rsidR="00E85FCE" w:rsidRPr="00E049F9" w:rsidRDefault="00E049F9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20</w:t>
      </w:r>
      <w:r w:rsidR="00EE78B6">
        <w:rPr>
          <w:sz w:val="26"/>
          <w:szCs w:val="26"/>
        </w:rPr>
        <w:t xml:space="preserve">. </w:t>
      </w:r>
      <w:r w:rsidR="00E85FCE" w:rsidRPr="00E049F9">
        <w:rPr>
          <w:sz w:val="26"/>
          <w:szCs w:val="26"/>
        </w:rPr>
        <w:t xml:space="preserve">В соответствии с утвержденным списком лиц, подлежащих проверке знаний, </w:t>
      </w:r>
      <w:r w:rsidR="009324BA" w:rsidRPr="00E049F9">
        <w:rPr>
          <w:rStyle w:val="FontStyle12"/>
        </w:rPr>
        <w:t>уполномоченны</w:t>
      </w:r>
      <w:r w:rsidR="009324BA">
        <w:rPr>
          <w:rStyle w:val="FontStyle12"/>
        </w:rPr>
        <w:t>й</w:t>
      </w:r>
      <w:r w:rsidR="009324BA" w:rsidRPr="00E049F9">
        <w:rPr>
          <w:rStyle w:val="FontStyle12"/>
        </w:rPr>
        <w:t xml:space="preserve"> член</w:t>
      </w:r>
      <w:r w:rsidR="00DB6772">
        <w:rPr>
          <w:rStyle w:val="FontStyle12"/>
        </w:rPr>
        <w:t xml:space="preserve"> (секретарь)</w:t>
      </w:r>
      <w:r w:rsidR="009324BA" w:rsidRPr="00E049F9">
        <w:rPr>
          <w:rStyle w:val="FontStyle12"/>
        </w:rPr>
        <w:t xml:space="preserve"> Комиссии</w:t>
      </w:r>
      <w:r w:rsidR="009324BA" w:rsidRPr="00E049F9">
        <w:rPr>
          <w:sz w:val="26"/>
          <w:szCs w:val="26"/>
        </w:rPr>
        <w:t xml:space="preserve"> </w:t>
      </w:r>
      <w:r w:rsidR="00E85FCE" w:rsidRPr="00E049F9">
        <w:rPr>
          <w:sz w:val="26"/>
          <w:szCs w:val="26"/>
        </w:rPr>
        <w:t>подготавливает и вносит председателю Комиссии</w:t>
      </w:r>
      <w:r w:rsidR="0097603F">
        <w:rPr>
          <w:sz w:val="26"/>
          <w:szCs w:val="26"/>
        </w:rPr>
        <w:t xml:space="preserve"> </w:t>
      </w:r>
      <w:r w:rsidR="0097603F" w:rsidRPr="0097603F">
        <w:rPr>
          <w:sz w:val="26"/>
          <w:szCs w:val="26"/>
        </w:rPr>
        <w:t>(заместител</w:t>
      </w:r>
      <w:r w:rsidR="0097603F">
        <w:rPr>
          <w:sz w:val="26"/>
          <w:szCs w:val="26"/>
        </w:rPr>
        <w:t>ю</w:t>
      </w:r>
      <w:r w:rsidR="0097603F" w:rsidRPr="0097603F">
        <w:rPr>
          <w:sz w:val="26"/>
          <w:szCs w:val="26"/>
        </w:rPr>
        <w:t xml:space="preserve"> председателя комиссии)</w:t>
      </w:r>
      <w:r w:rsidR="00E85FCE" w:rsidRPr="00E049F9">
        <w:rPr>
          <w:sz w:val="26"/>
          <w:szCs w:val="26"/>
        </w:rPr>
        <w:t xml:space="preserve"> проект графика проведения проверки знаний. Максимальный срок </w:t>
      </w:r>
      <w:r w:rsidR="0082788E">
        <w:rPr>
          <w:sz w:val="26"/>
          <w:szCs w:val="26"/>
        </w:rPr>
        <w:t>для</w:t>
      </w:r>
      <w:r w:rsidR="007B7411">
        <w:rPr>
          <w:sz w:val="26"/>
          <w:szCs w:val="26"/>
        </w:rPr>
        <w:t xml:space="preserve"> </w:t>
      </w:r>
      <w:r w:rsidR="00E85FCE" w:rsidRPr="00E049F9">
        <w:rPr>
          <w:sz w:val="26"/>
          <w:szCs w:val="26"/>
        </w:rPr>
        <w:t>подготовки проекта графика и его утверждения составляет 10 рабочих дней с момента регистрации заявления.</w:t>
      </w:r>
    </w:p>
    <w:p w:rsidR="00E85FCE" w:rsidRPr="00E049F9" w:rsidRDefault="00E049F9" w:rsidP="0063785F">
      <w:pPr>
        <w:pStyle w:val="FORMATTEXT"/>
        <w:ind w:firstLine="567"/>
        <w:jc w:val="both"/>
        <w:rPr>
          <w:sz w:val="26"/>
          <w:szCs w:val="26"/>
        </w:rPr>
      </w:pPr>
      <w:r w:rsidRPr="00E049F9">
        <w:rPr>
          <w:sz w:val="26"/>
          <w:szCs w:val="26"/>
        </w:rPr>
        <w:t>21</w:t>
      </w:r>
      <w:r w:rsidR="00EE78B6">
        <w:rPr>
          <w:sz w:val="26"/>
          <w:szCs w:val="26"/>
        </w:rPr>
        <w:t xml:space="preserve">. </w:t>
      </w:r>
      <w:r w:rsidR="00E85FCE" w:rsidRPr="00E049F9">
        <w:rPr>
          <w:sz w:val="26"/>
          <w:szCs w:val="26"/>
        </w:rPr>
        <w:t>Графиком устанавливается перечень категорий лиц, подлежащих проверке знаний, а также сроки и место проведения проверки.</w:t>
      </w:r>
    </w:p>
    <w:p w:rsidR="00DC0D67" w:rsidRPr="00E049F9" w:rsidRDefault="00E049F9" w:rsidP="0063785F">
      <w:pPr>
        <w:pStyle w:val="FORMATTEXT"/>
        <w:ind w:firstLine="567"/>
        <w:jc w:val="both"/>
        <w:rPr>
          <w:sz w:val="28"/>
          <w:szCs w:val="28"/>
        </w:rPr>
      </w:pPr>
      <w:r w:rsidRPr="00E049F9">
        <w:rPr>
          <w:sz w:val="26"/>
          <w:szCs w:val="26"/>
        </w:rPr>
        <w:t>22</w:t>
      </w:r>
      <w:r w:rsidR="00EE78B6">
        <w:rPr>
          <w:sz w:val="26"/>
          <w:szCs w:val="26"/>
        </w:rPr>
        <w:t xml:space="preserve">. </w:t>
      </w:r>
      <w:r w:rsidR="00E85FCE" w:rsidRPr="00E049F9">
        <w:rPr>
          <w:sz w:val="26"/>
          <w:szCs w:val="26"/>
        </w:rPr>
        <w:t>Срок проведения проверки, указанный в графике, не должен превышать одного месяца со дня регистрации заявления о направлении работника на проверку знаний.</w:t>
      </w:r>
    </w:p>
    <w:p w:rsidR="00DC0D67" w:rsidRDefault="00727319">
      <w:pPr>
        <w:pStyle w:val="Style1"/>
        <w:widowControl/>
        <w:spacing w:before="14" w:line="240" w:lineRule="auto"/>
        <w:ind w:right="14"/>
        <w:rPr>
          <w:rStyle w:val="FontStyle11"/>
        </w:rPr>
      </w:pPr>
      <w:r w:rsidRPr="00661F83">
        <w:rPr>
          <w:rStyle w:val="FontStyle11"/>
        </w:rPr>
        <w:t xml:space="preserve">IV. </w:t>
      </w:r>
      <w:r w:rsidRPr="00661F83">
        <w:rPr>
          <w:rStyle w:val="FontStyle12"/>
          <w:b/>
        </w:rPr>
        <w:t>Проведение</w:t>
      </w:r>
      <w:r w:rsidRPr="00661F83">
        <w:rPr>
          <w:rStyle w:val="FontStyle12"/>
        </w:rPr>
        <w:t xml:space="preserve"> </w:t>
      </w:r>
      <w:r w:rsidRPr="00661F83">
        <w:rPr>
          <w:rStyle w:val="FontStyle11"/>
        </w:rPr>
        <w:t>проверки знаний</w:t>
      </w:r>
    </w:p>
    <w:p w:rsidR="00D12CA5" w:rsidRPr="00661F83" w:rsidRDefault="00D12CA5">
      <w:pPr>
        <w:pStyle w:val="Style1"/>
        <w:widowControl/>
        <w:spacing w:before="14" w:line="240" w:lineRule="auto"/>
        <w:ind w:right="14"/>
        <w:rPr>
          <w:rStyle w:val="FontStyle11"/>
        </w:rPr>
      </w:pPr>
    </w:p>
    <w:p w:rsidR="00320B9C" w:rsidRPr="00320B9C" w:rsidRDefault="00320B9C" w:rsidP="00931137">
      <w:pPr>
        <w:pStyle w:val="Style8"/>
        <w:widowControl/>
        <w:tabs>
          <w:tab w:val="left" w:pos="1109"/>
        </w:tabs>
        <w:spacing w:line="302" w:lineRule="exact"/>
        <w:ind w:firstLine="567"/>
        <w:rPr>
          <w:rStyle w:val="FontStyle12"/>
        </w:rPr>
      </w:pPr>
      <w:r w:rsidRPr="00320B9C">
        <w:rPr>
          <w:color w:val="000000"/>
          <w:sz w:val="26"/>
          <w:szCs w:val="26"/>
          <w:shd w:val="clear" w:color="auto" w:fill="FFFFFF"/>
        </w:rPr>
        <w:t>23. Проверка знаний проводится в помещениях специально оборудованных для этих целей, оснащенных техническими средствами для фиксации хода проверки. Хранение производится в установленном порядке, но не менее 10 дней.</w:t>
      </w:r>
    </w:p>
    <w:p w:rsidR="00DC0D67" w:rsidRDefault="00931137" w:rsidP="00931137">
      <w:pPr>
        <w:pStyle w:val="Style8"/>
        <w:widowControl/>
        <w:tabs>
          <w:tab w:val="left" w:pos="1109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24. </w:t>
      </w:r>
      <w:r w:rsidR="00727319">
        <w:rPr>
          <w:rStyle w:val="FontStyle12"/>
        </w:rPr>
        <w:t>Проверяемое лицо допускается к проведению проверки знаний по предъявлении паспорта или иного документа, удостоверяющего личность</w:t>
      </w:r>
      <w:r w:rsidR="009475D5">
        <w:rPr>
          <w:rStyle w:val="FontStyle12"/>
        </w:rPr>
        <w:t>,</w:t>
      </w:r>
      <w:r w:rsidR="00727319">
        <w:rPr>
          <w:rStyle w:val="FontStyle12"/>
        </w:rPr>
        <w:t xml:space="preserve"> и удостоверения о проверке знаний правил работы в </w:t>
      </w:r>
      <w:r w:rsidR="00727319" w:rsidRPr="00C37A8B">
        <w:rPr>
          <w:rStyle w:val="FontStyle12"/>
        </w:rPr>
        <w:t>энергоустановках</w:t>
      </w:r>
      <w:r w:rsidR="00727319">
        <w:rPr>
          <w:rStyle w:val="FontStyle12"/>
        </w:rPr>
        <w:t>, оформленного</w:t>
      </w:r>
      <w:r w:rsidR="004617E5">
        <w:rPr>
          <w:rStyle w:val="FontStyle12"/>
        </w:rPr>
        <w:t xml:space="preserve"> </w:t>
      </w:r>
      <w:r w:rsidR="00727319">
        <w:rPr>
          <w:rStyle w:val="FontStyle12"/>
        </w:rPr>
        <w:t>в установленном порядке.</w:t>
      </w:r>
    </w:p>
    <w:p w:rsidR="00DC0D67" w:rsidRDefault="00931137" w:rsidP="00931137">
      <w:pPr>
        <w:pStyle w:val="Style8"/>
        <w:widowControl/>
        <w:tabs>
          <w:tab w:val="left" w:pos="1234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25. </w:t>
      </w:r>
      <w:r w:rsidR="00727319" w:rsidRPr="00176C34">
        <w:rPr>
          <w:rStyle w:val="FontStyle12"/>
        </w:rPr>
        <w:t>Проверка знаний каждого проверяемого лица проводит</w:t>
      </w:r>
      <w:r w:rsidR="00727319" w:rsidRPr="0082788E">
        <w:rPr>
          <w:rStyle w:val="FontStyle12"/>
        </w:rPr>
        <w:t>ся</w:t>
      </w:r>
      <w:r w:rsidR="00727319" w:rsidRPr="00176C34">
        <w:rPr>
          <w:rStyle w:val="FontStyle12"/>
        </w:rPr>
        <w:t xml:space="preserve"> индивидуально,</w:t>
      </w:r>
      <w:r w:rsidR="004617E5">
        <w:rPr>
          <w:rStyle w:val="FontStyle12"/>
        </w:rPr>
        <w:t xml:space="preserve"> </w:t>
      </w:r>
      <w:r w:rsidR="00727319" w:rsidRPr="00176C34">
        <w:rPr>
          <w:rStyle w:val="FontStyle12"/>
        </w:rPr>
        <w:t>в форме тестирования</w:t>
      </w:r>
      <w:r w:rsidR="00790AE1">
        <w:rPr>
          <w:rStyle w:val="FontStyle12"/>
        </w:rPr>
        <w:t xml:space="preserve"> с использованием программы автоматизированного контроля на базе персональных электронно-вычислительных машин (далее-ПЭВМ), кроме внеочередной проверки знаний в связи с аварией</w:t>
      </w:r>
      <w:r w:rsidR="00DF2D07">
        <w:rPr>
          <w:rStyle w:val="FontStyle12"/>
        </w:rPr>
        <w:t xml:space="preserve"> </w:t>
      </w:r>
      <w:r w:rsidR="00790AE1">
        <w:rPr>
          <w:rStyle w:val="FontStyle12"/>
        </w:rPr>
        <w:t>или несчастным случаем,</w:t>
      </w:r>
      <w:r w:rsidR="004617E5">
        <w:rPr>
          <w:rStyle w:val="FontStyle12"/>
        </w:rPr>
        <w:t xml:space="preserve"> </w:t>
      </w:r>
      <w:r w:rsidR="00790AE1">
        <w:rPr>
          <w:rStyle w:val="FontStyle12"/>
        </w:rPr>
        <w:t>или первичной проверк</w:t>
      </w:r>
      <w:r w:rsidR="00134BF7">
        <w:rPr>
          <w:rStyle w:val="FontStyle12"/>
        </w:rPr>
        <w:t>ой</w:t>
      </w:r>
      <w:r w:rsidR="00790AE1">
        <w:rPr>
          <w:rStyle w:val="FontStyle12"/>
        </w:rPr>
        <w:t xml:space="preserve"> знаний.</w:t>
      </w:r>
    </w:p>
    <w:p w:rsidR="00DC0D67" w:rsidRDefault="00931137" w:rsidP="00931137">
      <w:pPr>
        <w:pStyle w:val="Style8"/>
        <w:widowControl/>
        <w:tabs>
          <w:tab w:val="left" w:pos="1109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26. </w:t>
      </w:r>
      <w:r w:rsidR="0096077F">
        <w:rPr>
          <w:rStyle w:val="FontStyle12"/>
        </w:rPr>
        <w:t>Первичная проверка знаний, а также внеочередная проверка знаний в связи с аварией или несчастным случаем, проводятся с применением экзаменационных билетов на бумажном носителе, разработанных в виде тестов, предполагающих выбор правильного ответа из нескольких вариантов.</w:t>
      </w:r>
    </w:p>
    <w:p w:rsidR="00177143" w:rsidRDefault="00931137" w:rsidP="00931137">
      <w:pPr>
        <w:pStyle w:val="Style8"/>
        <w:widowControl/>
        <w:tabs>
          <w:tab w:val="left" w:pos="1109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lastRenderedPageBreak/>
        <w:t xml:space="preserve">27. </w:t>
      </w:r>
      <w:r w:rsidR="00177143">
        <w:rPr>
          <w:rStyle w:val="FontStyle12"/>
        </w:rPr>
        <w:t>Решение о времени и месте проведения проверки знаний принимает председатель</w:t>
      </w:r>
      <w:r w:rsidR="00DB6772" w:rsidRPr="005C2E85">
        <w:rPr>
          <w:rStyle w:val="FontStyle12"/>
        </w:rPr>
        <w:t xml:space="preserve"> </w:t>
      </w:r>
      <w:r w:rsidR="00981181" w:rsidRPr="005C2E85">
        <w:rPr>
          <w:rStyle w:val="FontStyle12"/>
        </w:rPr>
        <w:t>Комиссии</w:t>
      </w:r>
      <w:r w:rsidR="00981181">
        <w:rPr>
          <w:sz w:val="26"/>
          <w:szCs w:val="26"/>
        </w:rPr>
        <w:t xml:space="preserve"> </w:t>
      </w:r>
      <w:r w:rsidR="00DB6772">
        <w:rPr>
          <w:sz w:val="26"/>
          <w:szCs w:val="26"/>
        </w:rPr>
        <w:t xml:space="preserve">(заместитель председателя </w:t>
      </w:r>
      <w:r w:rsidR="00981181" w:rsidRPr="005C2E85">
        <w:rPr>
          <w:rStyle w:val="FontStyle12"/>
        </w:rPr>
        <w:t>Комиссии</w:t>
      </w:r>
      <w:r w:rsidR="00DB6772">
        <w:rPr>
          <w:sz w:val="26"/>
          <w:szCs w:val="26"/>
        </w:rPr>
        <w:t>)</w:t>
      </w:r>
      <w:r w:rsidR="00DB6772">
        <w:rPr>
          <w:rStyle w:val="FontStyle12"/>
        </w:rPr>
        <w:t xml:space="preserve">. </w:t>
      </w:r>
      <w:r w:rsidR="00177143">
        <w:rPr>
          <w:rStyle w:val="FontStyle12"/>
        </w:rPr>
        <w:t>В случае проведения проверки знаний вне служебных помещений Управления основанием</w:t>
      </w:r>
      <w:r w:rsidR="004617E5">
        <w:rPr>
          <w:rStyle w:val="FontStyle12"/>
        </w:rPr>
        <w:t xml:space="preserve"> </w:t>
      </w:r>
      <w:r w:rsidR="00177143">
        <w:rPr>
          <w:rStyle w:val="FontStyle12"/>
        </w:rPr>
        <w:t>для е</w:t>
      </w:r>
      <w:r w:rsidR="004F5C6C">
        <w:rPr>
          <w:rStyle w:val="FontStyle12"/>
        </w:rPr>
        <w:t>ё</w:t>
      </w:r>
      <w:r w:rsidR="00177143">
        <w:rPr>
          <w:rStyle w:val="FontStyle12"/>
        </w:rPr>
        <w:t xml:space="preserve"> проведения является издание</w:t>
      </w:r>
      <w:r w:rsidR="004F5C6C">
        <w:rPr>
          <w:rStyle w:val="FontStyle12"/>
        </w:rPr>
        <w:t xml:space="preserve"> распорядительного документа</w:t>
      </w:r>
      <w:r w:rsidR="00DB6772">
        <w:rPr>
          <w:rStyle w:val="FontStyle12"/>
        </w:rPr>
        <w:t>, утвержденного руководителем Управления</w:t>
      </w:r>
      <w:r w:rsidR="004F5C6C">
        <w:rPr>
          <w:rStyle w:val="FontStyle12"/>
        </w:rPr>
        <w:t xml:space="preserve"> (с указанием места и времени проведения проверки).</w:t>
      </w:r>
    </w:p>
    <w:p w:rsidR="004F5C6C" w:rsidRDefault="004F5C6C" w:rsidP="004F5C6C">
      <w:pPr>
        <w:pStyle w:val="Style8"/>
        <w:widowControl/>
        <w:tabs>
          <w:tab w:val="left" w:pos="1109"/>
        </w:tabs>
        <w:spacing w:line="302" w:lineRule="exact"/>
        <w:ind w:firstLine="709"/>
        <w:rPr>
          <w:rStyle w:val="FontStyle12"/>
        </w:rPr>
      </w:pPr>
      <w:r>
        <w:rPr>
          <w:rStyle w:val="FontStyle12"/>
        </w:rPr>
        <w:t xml:space="preserve">Места проведения проверки знаний норм и правил в области энергетического надзора, а также контактные телефоны указаны в </w:t>
      </w:r>
      <w:r w:rsidR="00BE0A4E">
        <w:rPr>
          <w:rStyle w:val="FontStyle12"/>
        </w:rPr>
        <w:t>П</w:t>
      </w:r>
      <w:r>
        <w:rPr>
          <w:rStyle w:val="FontStyle12"/>
        </w:rPr>
        <w:t>риложении №</w:t>
      </w:r>
      <w:r w:rsidR="00134BF7">
        <w:rPr>
          <w:rStyle w:val="FontStyle12"/>
        </w:rPr>
        <w:t xml:space="preserve"> </w:t>
      </w:r>
      <w:r w:rsidR="00BA56AB">
        <w:rPr>
          <w:rStyle w:val="FontStyle12"/>
        </w:rPr>
        <w:t>1</w:t>
      </w:r>
      <w:r>
        <w:rPr>
          <w:rStyle w:val="FontStyle12"/>
        </w:rPr>
        <w:t>.</w:t>
      </w:r>
    </w:p>
    <w:p w:rsidR="004F5C6C" w:rsidRDefault="00931137" w:rsidP="00931137">
      <w:pPr>
        <w:pStyle w:val="Style8"/>
        <w:widowControl/>
        <w:tabs>
          <w:tab w:val="left" w:pos="1109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28. </w:t>
      </w:r>
      <w:r w:rsidR="004F5C6C">
        <w:rPr>
          <w:rStyle w:val="FontStyle12"/>
        </w:rPr>
        <w:t xml:space="preserve">При проведении проверки знаний </w:t>
      </w:r>
      <w:r w:rsidR="00AF5C91">
        <w:rPr>
          <w:rStyle w:val="FontStyle12"/>
        </w:rPr>
        <w:t xml:space="preserve">с применением экзаменационных билетов на бумажном носителе </w:t>
      </w:r>
      <w:r w:rsidR="00BA56AB">
        <w:rPr>
          <w:rStyle w:val="FontStyle12"/>
        </w:rPr>
        <w:t>в случа</w:t>
      </w:r>
      <w:r w:rsidR="00B40142">
        <w:rPr>
          <w:rStyle w:val="FontStyle12"/>
        </w:rPr>
        <w:t>ях</w:t>
      </w:r>
      <w:r w:rsidR="00BA56AB">
        <w:rPr>
          <w:rStyle w:val="FontStyle12"/>
        </w:rPr>
        <w:t>, указанн</w:t>
      </w:r>
      <w:r w:rsidR="00B40142">
        <w:rPr>
          <w:rStyle w:val="FontStyle12"/>
        </w:rPr>
        <w:t>ых</w:t>
      </w:r>
      <w:r w:rsidR="00BA56AB">
        <w:rPr>
          <w:rStyle w:val="FontStyle12"/>
        </w:rPr>
        <w:t xml:space="preserve"> в п. 26, </w:t>
      </w:r>
      <w:r w:rsidR="004F5C6C">
        <w:rPr>
          <w:rStyle w:val="FontStyle12"/>
        </w:rPr>
        <w:t>проверяемо</w:t>
      </w:r>
      <w:r w:rsidR="00BA56AB">
        <w:rPr>
          <w:rStyle w:val="FontStyle12"/>
        </w:rPr>
        <w:t>му</w:t>
      </w:r>
      <w:r w:rsidR="004F5C6C">
        <w:rPr>
          <w:rStyle w:val="FontStyle12"/>
        </w:rPr>
        <w:t xml:space="preserve"> лиц</w:t>
      </w:r>
      <w:r w:rsidR="00BA56AB">
        <w:rPr>
          <w:rStyle w:val="FontStyle12"/>
        </w:rPr>
        <w:t>у</w:t>
      </w:r>
      <w:r w:rsidR="004F5C6C">
        <w:rPr>
          <w:rStyle w:val="FontStyle12"/>
        </w:rPr>
        <w:t xml:space="preserve"> вместе с экзаменационным билетом выдается бланк листа устного ответа</w:t>
      </w:r>
      <w:r w:rsidR="00B40142">
        <w:rPr>
          <w:rStyle w:val="FontStyle12"/>
        </w:rPr>
        <w:t xml:space="preserve"> (</w:t>
      </w:r>
      <w:r w:rsidR="00BE0A4E">
        <w:rPr>
          <w:rStyle w:val="FontStyle12"/>
        </w:rPr>
        <w:t>П</w:t>
      </w:r>
      <w:r w:rsidR="003A0A40">
        <w:rPr>
          <w:rStyle w:val="FontStyle12"/>
        </w:rPr>
        <w:t>риложении №</w:t>
      </w:r>
      <w:r w:rsidR="00134BF7">
        <w:rPr>
          <w:rStyle w:val="FontStyle12"/>
        </w:rPr>
        <w:t xml:space="preserve"> </w:t>
      </w:r>
      <w:r w:rsidR="00BA56AB">
        <w:rPr>
          <w:rStyle w:val="FontStyle12"/>
        </w:rPr>
        <w:t>2</w:t>
      </w:r>
      <w:r w:rsidR="00B40142">
        <w:rPr>
          <w:rStyle w:val="FontStyle12"/>
        </w:rPr>
        <w:t>)</w:t>
      </w:r>
      <w:r w:rsidR="003A0A40">
        <w:rPr>
          <w:rStyle w:val="FontStyle12"/>
        </w:rPr>
        <w:t>.</w:t>
      </w:r>
    </w:p>
    <w:p w:rsidR="00DC0D67" w:rsidRDefault="00727319" w:rsidP="004F5C6C">
      <w:pPr>
        <w:pStyle w:val="Style8"/>
        <w:widowControl/>
        <w:tabs>
          <w:tab w:val="left" w:pos="-709"/>
        </w:tabs>
        <w:spacing w:line="302" w:lineRule="exact"/>
        <w:ind w:left="677" w:firstLine="0"/>
        <w:rPr>
          <w:rStyle w:val="FontStyle12"/>
        </w:rPr>
      </w:pPr>
      <w:r>
        <w:rPr>
          <w:rStyle w:val="FontStyle12"/>
        </w:rPr>
        <w:t>На проверку знаний отводится не более двух часов на одного человека.</w:t>
      </w:r>
    </w:p>
    <w:p w:rsidR="00DC0D67" w:rsidRPr="00E77B12" w:rsidRDefault="0063785F" w:rsidP="0063785F">
      <w:pPr>
        <w:pStyle w:val="Style8"/>
        <w:widowControl/>
        <w:tabs>
          <w:tab w:val="left" w:pos="1139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29. </w:t>
      </w:r>
      <w:r w:rsidR="00840DE0">
        <w:rPr>
          <w:rStyle w:val="FontStyle12"/>
        </w:rPr>
        <w:t>Билеты</w:t>
      </w:r>
      <w:r w:rsidR="00981181" w:rsidRPr="005C2E85">
        <w:rPr>
          <w:rStyle w:val="FontStyle12"/>
        </w:rPr>
        <w:t>,</w:t>
      </w:r>
      <w:r w:rsidR="00E77B12" w:rsidRPr="00E77B12">
        <w:rPr>
          <w:rStyle w:val="FontStyle12"/>
        </w:rPr>
        <w:t xml:space="preserve"> используемые</w:t>
      </w:r>
      <w:r w:rsidR="00943B7B">
        <w:rPr>
          <w:rStyle w:val="FontStyle12"/>
        </w:rPr>
        <w:t xml:space="preserve"> для</w:t>
      </w:r>
      <w:r w:rsidR="0070424F">
        <w:rPr>
          <w:rStyle w:val="FontStyle12"/>
        </w:rPr>
        <w:t xml:space="preserve"> </w:t>
      </w:r>
      <w:r w:rsidR="00943B7B">
        <w:rPr>
          <w:rStyle w:val="FontStyle12"/>
        </w:rPr>
        <w:t xml:space="preserve">проверки знаний, в том числе с применением </w:t>
      </w:r>
      <w:r w:rsidR="00E77B12" w:rsidRPr="00E77B12">
        <w:rPr>
          <w:rStyle w:val="FontStyle12"/>
        </w:rPr>
        <w:t>ПЭВМ</w:t>
      </w:r>
      <w:r w:rsidR="00134BF7">
        <w:rPr>
          <w:rStyle w:val="FontStyle12"/>
        </w:rPr>
        <w:t>,</w:t>
      </w:r>
      <w:r w:rsidR="00727319" w:rsidRPr="00E77B12">
        <w:rPr>
          <w:rStyle w:val="FontStyle12"/>
        </w:rPr>
        <w:t xml:space="preserve"> должны</w:t>
      </w:r>
      <w:r w:rsidR="00727319" w:rsidRPr="005C2E85">
        <w:rPr>
          <w:rStyle w:val="FontStyle12"/>
        </w:rPr>
        <w:t xml:space="preserve"> </w:t>
      </w:r>
      <w:r w:rsidR="00981181" w:rsidRPr="005C2E85">
        <w:rPr>
          <w:rStyle w:val="FontStyle12"/>
        </w:rPr>
        <w:t>содержать</w:t>
      </w:r>
      <w:r w:rsidR="00727319" w:rsidRPr="00E77B12">
        <w:rPr>
          <w:rStyle w:val="FontStyle12"/>
        </w:rPr>
        <w:t xml:space="preserve"> 10 вопросов, </w:t>
      </w:r>
      <w:r w:rsidR="00727319" w:rsidRPr="005C2E85">
        <w:rPr>
          <w:rStyle w:val="FontStyle12"/>
        </w:rPr>
        <w:t xml:space="preserve">формируемых </w:t>
      </w:r>
      <w:r w:rsidR="00981181" w:rsidRPr="005C2E85">
        <w:rPr>
          <w:rStyle w:val="FontStyle12"/>
        </w:rPr>
        <w:t>для проверки знаний</w:t>
      </w:r>
      <w:r w:rsidR="00981181">
        <w:rPr>
          <w:rStyle w:val="FontStyle12"/>
        </w:rPr>
        <w:t xml:space="preserve"> </w:t>
      </w:r>
      <w:r w:rsidR="00727319" w:rsidRPr="00E77B12">
        <w:rPr>
          <w:rStyle w:val="FontStyle12"/>
        </w:rPr>
        <w:t>правил безопасности, устройства, эксплуатации электроустановок</w:t>
      </w:r>
      <w:r w:rsidR="00943B7B">
        <w:rPr>
          <w:rStyle w:val="FontStyle12"/>
        </w:rPr>
        <w:t xml:space="preserve"> (</w:t>
      </w:r>
      <w:r w:rsidR="005B5F1B">
        <w:rPr>
          <w:rStyle w:val="FontStyle12"/>
        </w:rPr>
        <w:t>тепловых энергоустановок)</w:t>
      </w:r>
      <w:r w:rsidR="00727319" w:rsidRPr="00E77B12">
        <w:rPr>
          <w:rStyle w:val="FontStyle12"/>
        </w:rPr>
        <w:t>.</w:t>
      </w:r>
    </w:p>
    <w:p w:rsidR="005B5F1B" w:rsidRDefault="0063785F" w:rsidP="0063785F">
      <w:pPr>
        <w:pStyle w:val="Style8"/>
        <w:widowControl/>
        <w:tabs>
          <w:tab w:val="left" w:pos="1139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30. </w:t>
      </w:r>
      <w:r w:rsidR="005B5F1B">
        <w:rPr>
          <w:rStyle w:val="FontStyle12"/>
        </w:rPr>
        <w:t>Перечни билетов или вопросов размещаются на информационных стендах</w:t>
      </w:r>
      <w:r w:rsidR="00B12C45">
        <w:rPr>
          <w:rStyle w:val="FontStyle12"/>
        </w:rPr>
        <w:t xml:space="preserve"> </w:t>
      </w:r>
      <w:r w:rsidR="005B5F1B">
        <w:rPr>
          <w:rStyle w:val="FontStyle12"/>
        </w:rPr>
        <w:t>или на сайте Управления ежегодно</w:t>
      </w:r>
      <w:r w:rsidR="0070424F">
        <w:rPr>
          <w:rStyle w:val="FontStyle12"/>
        </w:rPr>
        <w:t xml:space="preserve"> </w:t>
      </w:r>
      <w:r w:rsidR="005B5F1B">
        <w:rPr>
          <w:rStyle w:val="FontStyle12"/>
        </w:rPr>
        <w:t>и по мере внесения в них изменений.</w:t>
      </w:r>
    </w:p>
    <w:p w:rsidR="00DC0D67" w:rsidRDefault="0063785F" w:rsidP="0063785F">
      <w:pPr>
        <w:pStyle w:val="Style8"/>
        <w:widowControl/>
        <w:tabs>
          <w:tab w:val="left" w:pos="1139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>31.</w:t>
      </w:r>
      <w:r w:rsidR="00727319" w:rsidRPr="00E77B12">
        <w:rPr>
          <w:rStyle w:val="FontStyle12"/>
        </w:rPr>
        <w:t xml:space="preserve">В ходе проверки знаний проверяемое лицо должно дать ответ на каждый </w:t>
      </w:r>
      <w:r w:rsidR="0070424F">
        <w:rPr>
          <w:rStyle w:val="FontStyle12"/>
        </w:rPr>
        <w:t xml:space="preserve">вопрос </w:t>
      </w:r>
      <w:r w:rsidR="00727319" w:rsidRPr="00E77B12">
        <w:rPr>
          <w:rStyle w:val="FontStyle12"/>
        </w:rPr>
        <w:t>из полученн</w:t>
      </w:r>
      <w:r w:rsidR="0070424F">
        <w:rPr>
          <w:rStyle w:val="FontStyle12"/>
        </w:rPr>
        <w:t>ого</w:t>
      </w:r>
      <w:r w:rsidR="00727319" w:rsidRPr="00E77B12">
        <w:rPr>
          <w:rStyle w:val="FontStyle12"/>
        </w:rPr>
        <w:t xml:space="preserve"> билет</w:t>
      </w:r>
      <w:r w:rsidR="0070424F">
        <w:rPr>
          <w:rStyle w:val="FontStyle12"/>
        </w:rPr>
        <w:t>а</w:t>
      </w:r>
      <w:r w:rsidR="00727319" w:rsidRPr="00E77B12">
        <w:rPr>
          <w:rStyle w:val="FontStyle12"/>
        </w:rPr>
        <w:t>, выбранн</w:t>
      </w:r>
      <w:r w:rsidR="0070424F">
        <w:rPr>
          <w:rStyle w:val="FontStyle12"/>
        </w:rPr>
        <w:t>ого</w:t>
      </w:r>
      <w:r w:rsidR="00727319" w:rsidRPr="00E77B12">
        <w:rPr>
          <w:rStyle w:val="FontStyle12"/>
        </w:rPr>
        <w:t xml:space="preserve"> случайным образом </w:t>
      </w:r>
      <w:r w:rsidR="005B5F1B">
        <w:rPr>
          <w:rStyle w:val="FontStyle12"/>
        </w:rPr>
        <w:t>(сформированн</w:t>
      </w:r>
      <w:r w:rsidR="0070424F">
        <w:rPr>
          <w:rStyle w:val="FontStyle12"/>
        </w:rPr>
        <w:t>ого</w:t>
      </w:r>
      <w:r w:rsidR="005B5F1B">
        <w:rPr>
          <w:rStyle w:val="FontStyle12"/>
        </w:rPr>
        <w:t>, выбранн</w:t>
      </w:r>
      <w:r w:rsidR="0070424F">
        <w:rPr>
          <w:rStyle w:val="FontStyle12"/>
        </w:rPr>
        <w:t>ого</w:t>
      </w:r>
      <w:r w:rsidR="005B5F1B">
        <w:rPr>
          <w:rStyle w:val="FontStyle12"/>
        </w:rPr>
        <w:t xml:space="preserve"> программой с применением ПЭВМ)</w:t>
      </w:r>
      <w:r w:rsidR="00727319" w:rsidRPr="00E77B12">
        <w:rPr>
          <w:rStyle w:val="FontStyle12"/>
        </w:rPr>
        <w:t>.</w:t>
      </w:r>
      <w:r w:rsidR="00333316">
        <w:rPr>
          <w:rStyle w:val="FontStyle12"/>
        </w:rPr>
        <w:t xml:space="preserve"> </w:t>
      </w:r>
    </w:p>
    <w:p w:rsidR="0063785F" w:rsidRPr="0063785F" w:rsidRDefault="0063785F" w:rsidP="0063785F">
      <w:pPr>
        <w:ind w:firstLine="567"/>
        <w:jc w:val="both"/>
        <w:rPr>
          <w:sz w:val="26"/>
          <w:szCs w:val="26"/>
        </w:rPr>
      </w:pPr>
      <w:r w:rsidRPr="0063785F">
        <w:rPr>
          <w:color w:val="000000"/>
          <w:sz w:val="26"/>
          <w:szCs w:val="26"/>
          <w:shd w:val="clear" w:color="auto" w:fill="FFFFFF"/>
        </w:rPr>
        <w:t>При отсутствии технической возможности проведения проверки с применением ПЭВМ в исключительных случаях по решению руководителя территориального управления Ростехнадзора допускается проверка знаний с применением билетов на бумажном носителе. Уведомление о принятии данного решения направляется в адрес отраслевой комиссии Федеральной службы по экологическому, технологическому и атомному надзору центрального аппарата.</w:t>
      </w:r>
    </w:p>
    <w:p w:rsidR="00DC0D67" w:rsidRDefault="0063785F" w:rsidP="0063785F">
      <w:pPr>
        <w:pStyle w:val="Style8"/>
        <w:widowControl/>
        <w:tabs>
          <w:tab w:val="left" w:pos="1139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>32.</w:t>
      </w:r>
      <w:r w:rsidR="00727319">
        <w:rPr>
          <w:rStyle w:val="FontStyle12"/>
        </w:rPr>
        <w:t xml:space="preserve">Ответы на вопросы оцениваются </w:t>
      </w:r>
      <w:r w:rsidR="00727319" w:rsidRPr="00C37A8B">
        <w:rPr>
          <w:rStyle w:val="FontStyle12"/>
        </w:rPr>
        <w:t>Комисси</w:t>
      </w:r>
      <w:r w:rsidR="00C37A8B" w:rsidRPr="00C37A8B">
        <w:rPr>
          <w:rStyle w:val="FontStyle12"/>
        </w:rPr>
        <w:t>ей</w:t>
      </w:r>
      <w:r w:rsidR="00727319">
        <w:rPr>
          <w:rStyle w:val="FontStyle12"/>
        </w:rPr>
        <w:t xml:space="preserve"> путем сопоставления</w:t>
      </w:r>
      <w:r w:rsidR="00BA56AB">
        <w:rPr>
          <w:rStyle w:val="FontStyle12"/>
        </w:rPr>
        <w:t xml:space="preserve"> в случае устного опроса (п. 26) </w:t>
      </w:r>
      <w:r w:rsidR="00727319">
        <w:rPr>
          <w:rStyle w:val="FontStyle12"/>
        </w:rPr>
        <w:t>с содержанием нормативных правовых актов и нормативных технических документов</w:t>
      </w:r>
      <w:r w:rsidR="00BA56AB">
        <w:rPr>
          <w:rStyle w:val="FontStyle12"/>
        </w:rPr>
        <w:t xml:space="preserve"> </w:t>
      </w:r>
      <w:r w:rsidR="00727319">
        <w:rPr>
          <w:rStyle w:val="FontStyle12"/>
        </w:rPr>
        <w:t>в области электро</w:t>
      </w:r>
      <w:r w:rsidR="005B5F1B">
        <w:rPr>
          <w:rStyle w:val="FontStyle12"/>
        </w:rPr>
        <w:t>энергетики</w:t>
      </w:r>
      <w:r w:rsidR="00AE63A8" w:rsidRPr="005C2E85">
        <w:rPr>
          <w:rStyle w:val="FontStyle12"/>
        </w:rPr>
        <w:t xml:space="preserve"> и</w:t>
      </w:r>
      <w:r w:rsidR="00257AA8" w:rsidRPr="005C2E85">
        <w:rPr>
          <w:rStyle w:val="FontStyle12"/>
        </w:rPr>
        <w:t xml:space="preserve"> (или)</w:t>
      </w:r>
      <w:r w:rsidR="00AE63A8">
        <w:rPr>
          <w:rStyle w:val="FontStyle12"/>
        </w:rPr>
        <w:t xml:space="preserve"> тепло</w:t>
      </w:r>
      <w:r w:rsidR="005B5F1B">
        <w:rPr>
          <w:rStyle w:val="FontStyle12"/>
        </w:rPr>
        <w:t>снабжени</w:t>
      </w:r>
      <w:r w:rsidR="005C2E85" w:rsidRPr="005C2E85">
        <w:rPr>
          <w:rStyle w:val="FontStyle12"/>
        </w:rPr>
        <w:t>я</w:t>
      </w:r>
      <w:r w:rsidR="00727319" w:rsidRPr="005C2E85">
        <w:rPr>
          <w:rStyle w:val="FontStyle12"/>
        </w:rPr>
        <w:t>.</w:t>
      </w:r>
    </w:p>
    <w:p w:rsidR="00DC0D67" w:rsidRDefault="0063785F" w:rsidP="0063785F">
      <w:pPr>
        <w:pStyle w:val="Style2"/>
        <w:widowControl/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33. </w:t>
      </w:r>
      <w:r w:rsidR="00727319">
        <w:rPr>
          <w:rStyle w:val="FontStyle12"/>
        </w:rPr>
        <w:t>Знания проверяемых оцениваются по шкале "отлично", "хорошо", "удовлетворительно", "неудовлетворительно".</w:t>
      </w:r>
    </w:p>
    <w:p w:rsidR="00DC0D67" w:rsidRPr="0005518A" w:rsidRDefault="005B5F1B" w:rsidP="0063785F">
      <w:pPr>
        <w:pStyle w:val="Style2"/>
        <w:widowControl/>
        <w:spacing w:before="5"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Группа по </w:t>
      </w:r>
      <w:r w:rsidRPr="0005518A">
        <w:rPr>
          <w:rStyle w:val="FontStyle12"/>
        </w:rPr>
        <w:t>электробезопасности присваивается проверяемым лицам</w:t>
      </w:r>
      <w:r w:rsidR="00134BF7">
        <w:rPr>
          <w:rStyle w:val="FontStyle12"/>
        </w:rPr>
        <w:br/>
      </w:r>
      <w:r w:rsidRPr="0005518A">
        <w:rPr>
          <w:rStyle w:val="FontStyle12"/>
        </w:rPr>
        <w:t>п</w:t>
      </w:r>
      <w:r w:rsidR="00727319" w:rsidRPr="0005518A">
        <w:rPr>
          <w:rStyle w:val="FontStyle12"/>
        </w:rPr>
        <w:t>о результатам проверки знаний</w:t>
      </w:r>
      <w:r w:rsidR="003436E3" w:rsidRPr="0005518A">
        <w:rPr>
          <w:rStyle w:val="FontStyle12"/>
        </w:rPr>
        <w:t xml:space="preserve"> в области электроэнергетики</w:t>
      </w:r>
      <w:r w:rsidR="00727319" w:rsidRPr="0005518A">
        <w:rPr>
          <w:rStyle w:val="FontStyle12"/>
        </w:rPr>
        <w:t>.</w:t>
      </w:r>
    </w:p>
    <w:p w:rsidR="00A1711A" w:rsidRPr="00134BF7" w:rsidRDefault="00A1711A" w:rsidP="0063785F">
      <w:pPr>
        <w:pStyle w:val="af1"/>
        <w:spacing w:before="0" w:beforeAutospacing="0" w:after="0" w:afterAutospacing="0" w:line="264" w:lineRule="auto"/>
        <w:ind w:firstLine="567"/>
        <w:jc w:val="both"/>
        <w:rPr>
          <w:rStyle w:val="FontStyle12"/>
          <w:color w:val="auto"/>
        </w:rPr>
      </w:pPr>
      <w:r w:rsidRPr="00134BF7">
        <w:rPr>
          <w:rFonts w:ascii="Times New Roman" w:hAnsi="Times New Roman" w:cs="Times New Roman"/>
          <w:color w:val="auto"/>
          <w:sz w:val="26"/>
          <w:szCs w:val="26"/>
        </w:rPr>
        <w:t xml:space="preserve">Если проверяемый дал неправильный ответ на 30% вопросов и более, </w:t>
      </w:r>
      <w:r w:rsidR="00AE53DC" w:rsidRPr="00134BF7">
        <w:rPr>
          <w:rFonts w:ascii="Times New Roman" w:hAnsi="Times New Roman" w:cs="Times New Roman"/>
          <w:color w:val="auto"/>
          <w:sz w:val="26"/>
          <w:szCs w:val="26"/>
        </w:rPr>
        <w:t xml:space="preserve">устанавливается </w:t>
      </w:r>
      <w:r w:rsidRPr="00134BF7">
        <w:rPr>
          <w:rFonts w:ascii="Times New Roman" w:hAnsi="Times New Roman" w:cs="Times New Roman"/>
          <w:color w:val="auto"/>
          <w:sz w:val="26"/>
          <w:szCs w:val="26"/>
        </w:rPr>
        <w:t>общая оценка "неудовлетворительно".</w:t>
      </w:r>
    </w:p>
    <w:p w:rsidR="00AE53DC" w:rsidRDefault="00FC108E" w:rsidP="0063785F">
      <w:pPr>
        <w:pStyle w:val="af1"/>
        <w:spacing w:before="0" w:beforeAutospacing="0" w:after="0" w:afterAutospacing="0" w:line="264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3DC">
        <w:rPr>
          <w:rFonts w:ascii="Times New Roman" w:hAnsi="Times New Roman" w:cs="Times New Roman"/>
          <w:color w:val="auto"/>
          <w:sz w:val="26"/>
          <w:szCs w:val="26"/>
        </w:rPr>
        <w:t>При несогласии проверяемого с неудовлетворительной оценкой</w:t>
      </w:r>
      <w:r w:rsidR="00167720">
        <w:rPr>
          <w:rFonts w:ascii="Times New Roman" w:hAnsi="Times New Roman" w:cs="Times New Roman"/>
          <w:color w:val="auto"/>
          <w:sz w:val="26"/>
          <w:szCs w:val="26"/>
        </w:rPr>
        <w:t xml:space="preserve"> в протоколе автоэкзаменатора ПЭВМ</w:t>
      </w:r>
      <w:r w:rsidRPr="00AE53DC">
        <w:rPr>
          <w:rFonts w:ascii="Times New Roman" w:hAnsi="Times New Roman" w:cs="Times New Roman"/>
          <w:color w:val="auto"/>
          <w:sz w:val="26"/>
          <w:szCs w:val="26"/>
        </w:rPr>
        <w:t xml:space="preserve">, когда число неправильных ответов превышает </w:t>
      </w:r>
      <w:r w:rsidRPr="00134BF7">
        <w:rPr>
          <w:rFonts w:ascii="Times New Roman" w:hAnsi="Times New Roman" w:cs="Times New Roman"/>
          <w:color w:val="auto"/>
          <w:sz w:val="26"/>
          <w:szCs w:val="26"/>
        </w:rPr>
        <w:t>30%</w:t>
      </w:r>
      <w:r w:rsidRPr="00AE53DC">
        <w:rPr>
          <w:rFonts w:ascii="Times New Roman" w:hAnsi="Times New Roman" w:cs="Times New Roman"/>
          <w:color w:val="auto"/>
          <w:sz w:val="26"/>
          <w:szCs w:val="26"/>
        </w:rPr>
        <w:t xml:space="preserve">, допускается по решению Комиссии выдавать 3 дополнительных вопроса, в случае правильного ответа на которые </w:t>
      </w:r>
      <w:r w:rsidR="00AE53DC" w:rsidRPr="00134BF7">
        <w:rPr>
          <w:rFonts w:ascii="Times New Roman" w:hAnsi="Times New Roman" w:cs="Times New Roman"/>
          <w:color w:val="auto"/>
          <w:sz w:val="26"/>
          <w:szCs w:val="26"/>
        </w:rPr>
        <w:t>устанавливается общая оценка "удовлетворительно".</w:t>
      </w:r>
      <w:r w:rsidR="00AE53DC">
        <w:rPr>
          <w:rFonts w:ascii="Times New Roman" w:hAnsi="Times New Roman" w:cs="Times New Roman"/>
          <w:color w:val="auto"/>
          <w:sz w:val="26"/>
          <w:szCs w:val="26"/>
        </w:rPr>
        <w:t xml:space="preserve"> Данные вопросы формируются с применением программы ПЭВМ по методу случайного выбора из областей формирования вопросов, на которые были даны неправильные ответы.</w:t>
      </w:r>
    </w:p>
    <w:p w:rsidR="00167720" w:rsidRDefault="00167720" w:rsidP="0063785F">
      <w:pPr>
        <w:pStyle w:val="Style8"/>
        <w:widowControl/>
        <w:tabs>
          <w:tab w:val="left" w:pos="1109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>При несогласи</w:t>
      </w:r>
      <w:r w:rsidR="00AF5C91">
        <w:rPr>
          <w:rStyle w:val="FontStyle12"/>
        </w:rPr>
        <w:t>и</w:t>
      </w:r>
      <w:r>
        <w:rPr>
          <w:rStyle w:val="FontStyle12"/>
        </w:rPr>
        <w:t xml:space="preserve"> проверяемого с получением неудовлетворительной оценки по результатам </w:t>
      </w:r>
      <w:r w:rsidR="00AF5C91">
        <w:rPr>
          <w:rStyle w:val="FontStyle12"/>
        </w:rPr>
        <w:t xml:space="preserve">проверки </w:t>
      </w:r>
      <w:r w:rsidR="008A7035">
        <w:rPr>
          <w:rStyle w:val="FontStyle12"/>
        </w:rPr>
        <w:t xml:space="preserve">знаний </w:t>
      </w:r>
      <w:r w:rsidR="00AF5C91">
        <w:rPr>
          <w:rStyle w:val="FontStyle12"/>
        </w:rPr>
        <w:t xml:space="preserve">с применением экзаменационных билетов на бумажном носителе </w:t>
      </w:r>
      <w:r>
        <w:rPr>
          <w:rStyle w:val="FontStyle12"/>
        </w:rPr>
        <w:t xml:space="preserve">при первичной проверке знаний, а также в ходе внеочередной проверки знаний в связи с аварией или несчастным случаем, </w:t>
      </w:r>
      <w:r w:rsidRPr="00AE53DC">
        <w:rPr>
          <w:sz w:val="26"/>
          <w:szCs w:val="26"/>
        </w:rPr>
        <w:t xml:space="preserve">когда число неправильных ответов </w:t>
      </w:r>
      <w:r w:rsidRPr="00AE53DC">
        <w:rPr>
          <w:sz w:val="26"/>
          <w:szCs w:val="26"/>
        </w:rPr>
        <w:lastRenderedPageBreak/>
        <w:t xml:space="preserve">превышает </w:t>
      </w:r>
      <w:r w:rsidRPr="00134BF7">
        <w:rPr>
          <w:sz w:val="26"/>
          <w:szCs w:val="26"/>
        </w:rPr>
        <w:t>30%</w:t>
      </w:r>
      <w:r w:rsidRPr="00AE53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Style w:val="FontStyle12"/>
        </w:rPr>
        <w:t>Комиссия задает дополнительные вопросы (проводит устный опрос). При устном опросе дополнительно могут задаваться вопросы из числа включенных</w:t>
      </w:r>
      <w:r w:rsidR="006D2827">
        <w:rPr>
          <w:rStyle w:val="FontStyle12"/>
        </w:rPr>
        <w:t xml:space="preserve"> </w:t>
      </w:r>
      <w:r>
        <w:rPr>
          <w:rStyle w:val="FontStyle12"/>
        </w:rPr>
        <w:t>в утвержденный перечень, размещенный на официальном сайте или информационном стенде Управления, а также непосредственно связанные с выполнением должностных обязанностей проверяемого или причинами аварии (несчастного случая). Окончательная оценка в да</w:t>
      </w:r>
      <w:r w:rsidR="006D2827">
        <w:rPr>
          <w:rStyle w:val="FontStyle12"/>
        </w:rPr>
        <w:t>нном случае, а также</w:t>
      </w:r>
      <w:r>
        <w:rPr>
          <w:rStyle w:val="FontStyle12"/>
        </w:rPr>
        <w:t xml:space="preserve"> у</w:t>
      </w:r>
      <w:r w:rsidRPr="0005518A">
        <w:rPr>
          <w:rStyle w:val="FontStyle12"/>
        </w:rPr>
        <w:t xml:space="preserve">ровень положительной ("удовлетворительно" и выше) оценки </w:t>
      </w:r>
      <w:r>
        <w:rPr>
          <w:rStyle w:val="FontStyle12"/>
        </w:rPr>
        <w:t>в случае устного опроса</w:t>
      </w:r>
      <w:r w:rsidR="004E39B4">
        <w:rPr>
          <w:rStyle w:val="FontStyle12"/>
        </w:rPr>
        <w:t xml:space="preserve">, </w:t>
      </w:r>
      <w:r>
        <w:rPr>
          <w:rStyle w:val="FontStyle12"/>
        </w:rPr>
        <w:t xml:space="preserve">устанавливается решением </w:t>
      </w:r>
      <w:r w:rsidRPr="0005518A">
        <w:rPr>
          <w:rStyle w:val="FontStyle12"/>
        </w:rPr>
        <w:t xml:space="preserve">большинства членов </w:t>
      </w:r>
      <w:r>
        <w:rPr>
          <w:rStyle w:val="FontStyle12"/>
        </w:rPr>
        <w:t>Комиссии.</w:t>
      </w:r>
    </w:p>
    <w:p w:rsidR="000D7770" w:rsidRPr="00176C34" w:rsidRDefault="000D7770" w:rsidP="002E7B2C">
      <w:pPr>
        <w:pStyle w:val="Style2"/>
        <w:widowControl/>
        <w:spacing w:line="306" w:lineRule="exact"/>
        <w:rPr>
          <w:rStyle w:val="FontStyle12"/>
        </w:rPr>
      </w:pPr>
      <w:r w:rsidRPr="0005518A">
        <w:rPr>
          <w:rStyle w:val="FontStyle12"/>
        </w:rPr>
        <w:t>В случае использования ПЭВМ и получения положительной оценки</w:t>
      </w:r>
      <w:r w:rsidR="004E39B4">
        <w:rPr>
          <w:rStyle w:val="FontStyle12"/>
        </w:rPr>
        <w:t xml:space="preserve"> в протоколе автоэкзаменатора, проверяемое</w:t>
      </w:r>
      <w:r w:rsidRPr="0005518A">
        <w:rPr>
          <w:rStyle w:val="FontStyle12"/>
        </w:rPr>
        <w:t xml:space="preserve"> лицо признается</w:t>
      </w:r>
      <w:r>
        <w:rPr>
          <w:rStyle w:val="FontStyle12"/>
        </w:rPr>
        <w:t xml:space="preserve"> прошедшим проверку знаний.</w:t>
      </w:r>
      <w:r w:rsidR="004E39B4">
        <w:rPr>
          <w:rStyle w:val="FontStyle12"/>
        </w:rPr>
        <w:t xml:space="preserve"> </w:t>
      </w:r>
    </w:p>
    <w:p w:rsidR="00DC0D67" w:rsidRPr="00F45EA9" w:rsidRDefault="0063785F" w:rsidP="0063785F">
      <w:pPr>
        <w:pStyle w:val="Style8"/>
        <w:widowControl/>
        <w:tabs>
          <w:tab w:val="left" w:pos="1191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34. </w:t>
      </w:r>
      <w:r w:rsidR="00727319" w:rsidRPr="00176C34">
        <w:rPr>
          <w:rStyle w:val="FontStyle12"/>
        </w:rPr>
        <w:t>По результатам проверки</w:t>
      </w:r>
      <w:r w:rsidR="00727319">
        <w:rPr>
          <w:rStyle w:val="FontStyle12"/>
        </w:rPr>
        <w:t xml:space="preserve"> знаний </w:t>
      </w:r>
      <w:r w:rsidR="00FE7E02" w:rsidRPr="00F45EA9">
        <w:rPr>
          <w:rStyle w:val="FontStyle12"/>
        </w:rPr>
        <w:t>К</w:t>
      </w:r>
      <w:r w:rsidR="00727319" w:rsidRPr="00F45EA9">
        <w:rPr>
          <w:rStyle w:val="FontStyle12"/>
        </w:rPr>
        <w:t xml:space="preserve">омиссия выносит решение о признании </w:t>
      </w:r>
      <w:r w:rsidR="005921D2" w:rsidRPr="00F45EA9">
        <w:rPr>
          <w:rStyle w:val="FontStyle12"/>
        </w:rPr>
        <w:t xml:space="preserve">экзаменуемого </w:t>
      </w:r>
      <w:r w:rsidR="00727319" w:rsidRPr="00F45EA9">
        <w:rPr>
          <w:rStyle w:val="FontStyle12"/>
        </w:rPr>
        <w:t>лица прошедшим проверку знаний</w:t>
      </w:r>
      <w:r w:rsidR="005C2E85">
        <w:rPr>
          <w:rStyle w:val="FontStyle12"/>
        </w:rPr>
        <w:t>,</w:t>
      </w:r>
      <w:r w:rsidR="00727319" w:rsidRPr="00F45EA9">
        <w:rPr>
          <w:rStyle w:val="FontStyle12"/>
        </w:rPr>
        <w:t xml:space="preserve"> либо о признании его не прошедшим проверку знаний.</w:t>
      </w:r>
    </w:p>
    <w:p w:rsidR="00DC0D67" w:rsidRDefault="0063785F" w:rsidP="0063785F">
      <w:pPr>
        <w:pStyle w:val="Style8"/>
        <w:widowControl/>
        <w:tabs>
          <w:tab w:val="left" w:pos="1191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35. </w:t>
      </w:r>
      <w:r w:rsidR="0047010E">
        <w:rPr>
          <w:rStyle w:val="FontStyle12"/>
        </w:rPr>
        <w:t>Р</w:t>
      </w:r>
      <w:r w:rsidR="00727319" w:rsidRPr="00F45EA9">
        <w:rPr>
          <w:rStyle w:val="FontStyle12"/>
        </w:rPr>
        <w:t>езультаты проверки знаний проверяемого лица и принятое решение (общая</w:t>
      </w:r>
      <w:r w:rsidR="005828A9" w:rsidRPr="00F45EA9">
        <w:rPr>
          <w:rStyle w:val="FontStyle12"/>
        </w:rPr>
        <w:t xml:space="preserve"> </w:t>
      </w:r>
      <w:r w:rsidR="00727319" w:rsidRPr="00F45EA9">
        <w:rPr>
          <w:rStyle w:val="FontStyle12"/>
        </w:rPr>
        <w:t>оценка) оформля</w:t>
      </w:r>
      <w:r w:rsidR="004E39B4">
        <w:rPr>
          <w:rStyle w:val="FontStyle12"/>
        </w:rPr>
        <w:t>ю</w:t>
      </w:r>
      <w:r w:rsidR="00727319" w:rsidRPr="00F45EA9">
        <w:rPr>
          <w:rStyle w:val="FontStyle12"/>
        </w:rPr>
        <w:t xml:space="preserve">тся </w:t>
      </w:r>
      <w:r w:rsidR="00727319" w:rsidRPr="006D2827">
        <w:rPr>
          <w:rStyle w:val="FontStyle12"/>
        </w:rPr>
        <w:t>протоколом</w:t>
      </w:r>
      <w:r w:rsidR="00727319" w:rsidRPr="00F45EA9">
        <w:rPr>
          <w:rStyle w:val="FontStyle12"/>
        </w:rPr>
        <w:t>,</w:t>
      </w:r>
      <w:r w:rsidR="00727319" w:rsidRPr="00F01F96">
        <w:rPr>
          <w:rStyle w:val="FontStyle12"/>
        </w:rPr>
        <w:t xml:space="preserve"> который регистрируется в </w:t>
      </w:r>
      <w:r w:rsidR="0047010E">
        <w:rPr>
          <w:rStyle w:val="FontStyle12"/>
        </w:rPr>
        <w:t xml:space="preserve">специальном </w:t>
      </w:r>
      <w:r w:rsidR="00727319" w:rsidRPr="00F01F96">
        <w:rPr>
          <w:rStyle w:val="FontStyle12"/>
        </w:rPr>
        <w:t>журнале,</w:t>
      </w:r>
      <w:r w:rsidR="00DF2D07">
        <w:rPr>
          <w:rStyle w:val="FontStyle12"/>
        </w:rPr>
        <w:t xml:space="preserve"> </w:t>
      </w:r>
      <w:r w:rsidR="00727319" w:rsidRPr="00F01F96">
        <w:rPr>
          <w:rStyle w:val="FontStyle12"/>
        </w:rPr>
        <w:t>и заносятся в его удостоверение.</w:t>
      </w:r>
      <w:r w:rsidR="004E39B4">
        <w:rPr>
          <w:rStyle w:val="FontStyle12"/>
        </w:rPr>
        <w:t xml:space="preserve"> </w:t>
      </w:r>
      <w:r w:rsidR="00727319" w:rsidRPr="00F01F96">
        <w:rPr>
          <w:rStyle w:val="FontStyle12"/>
        </w:rPr>
        <w:t xml:space="preserve">В </w:t>
      </w:r>
      <w:r w:rsidR="00727319" w:rsidRPr="006D2827">
        <w:rPr>
          <w:rStyle w:val="FontStyle12"/>
        </w:rPr>
        <w:t>протоколе</w:t>
      </w:r>
      <w:r w:rsidR="00F01F96" w:rsidRPr="00F01F96">
        <w:rPr>
          <w:rStyle w:val="FontStyle12"/>
        </w:rPr>
        <w:t xml:space="preserve"> </w:t>
      </w:r>
      <w:r w:rsidR="00727319">
        <w:rPr>
          <w:rStyle w:val="FontStyle12"/>
        </w:rPr>
        <w:t>должна стоять подпись проверяемого лица.</w:t>
      </w:r>
    </w:p>
    <w:p w:rsidR="00DC0D67" w:rsidRPr="00F01F96" w:rsidRDefault="0063785F" w:rsidP="0063785F">
      <w:pPr>
        <w:pStyle w:val="Style8"/>
        <w:widowControl/>
        <w:tabs>
          <w:tab w:val="left" w:pos="1210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36. </w:t>
      </w:r>
      <w:r w:rsidR="00727319" w:rsidRPr="006D2827">
        <w:rPr>
          <w:rStyle w:val="FontStyle12"/>
        </w:rPr>
        <w:t>Протокол</w:t>
      </w:r>
      <w:r w:rsidR="00727319" w:rsidRPr="00F01F96">
        <w:rPr>
          <w:rStyle w:val="FontStyle12"/>
        </w:rPr>
        <w:t xml:space="preserve"> проверки знаний оформляется Комисси</w:t>
      </w:r>
      <w:r w:rsidR="005828A9" w:rsidRPr="00F01F96">
        <w:rPr>
          <w:rStyle w:val="FontStyle12"/>
        </w:rPr>
        <w:t>ей</w:t>
      </w:r>
      <w:r w:rsidR="00861556">
        <w:rPr>
          <w:rStyle w:val="FontStyle12"/>
        </w:rPr>
        <w:t xml:space="preserve"> </w:t>
      </w:r>
      <w:r w:rsidR="00727319" w:rsidRPr="00F01F96">
        <w:rPr>
          <w:rStyle w:val="FontStyle12"/>
        </w:rPr>
        <w:t>в двух экземплярах.</w:t>
      </w:r>
    </w:p>
    <w:p w:rsidR="00DC0D67" w:rsidRDefault="0063785F" w:rsidP="0063785F">
      <w:pPr>
        <w:pStyle w:val="Style8"/>
        <w:widowControl/>
        <w:tabs>
          <w:tab w:val="left" w:pos="1210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37. </w:t>
      </w:r>
      <w:r w:rsidR="00727319" w:rsidRPr="00F01F96">
        <w:rPr>
          <w:rStyle w:val="FontStyle12"/>
        </w:rPr>
        <w:t xml:space="preserve">После подписания </w:t>
      </w:r>
      <w:r w:rsidR="00727319" w:rsidRPr="006D2827">
        <w:rPr>
          <w:rStyle w:val="FontStyle12"/>
        </w:rPr>
        <w:t>протоколов</w:t>
      </w:r>
      <w:r w:rsidR="00F01F96" w:rsidRPr="00F01F96">
        <w:rPr>
          <w:rStyle w:val="FontStyle12"/>
        </w:rPr>
        <w:t xml:space="preserve"> проверки знаний</w:t>
      </w:r>
      <w:r w:rsidR="00727319" w:rsidRPr="00F01F96">
        <w:rPr>
          <w:rStyle w:val="FontStyle12"/>
        </w:rPr>
        <w:t xml:space="preserve"> </w:t>
      </w:r>
      <w:r w:rsidR="00727319">
        <w:rPr>
          <w:rStyle w:val="FontStyle12"/>
        </w:rPr>
        <w:t>Комисси</w:t>
      </w:r>
      <w:r w:rsidR="005828A9">
        <w:rPr>
          <w:rStyle w:val="FontStyle12"/>
        </w:rPr>
        <w:t>ей</w:t>
      </w:r>
      <w:r w:rsidR="00727319">
        <w:rPr>
          <w:rStyle w:val="FontStyle12"/>
        </w:rPr>
        <w:t xml:space="preserve"> один экземпляр вручается экзаменуемому лицу.</w:t>
      </w:r>
    </w:p>
    <w:p w:rsidR="00DC0D67" w:rsidRDefault="0063785F" w:rsidP="0063785F">
      <w:pPr>
        <w:pStyle w:val="Style8"/>
        <w:widowControl/>
        <w:tabs>
          <w:tab w:val="left" w:pos="1210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38. </w:t>
      </w:r>
      <w:r w:rsidR="00727319">
        <w:rPr>
          <w:rStyle w:val="FontStyle12"/>
        </w:rPr>
        <w:t>Проверяемое лицо имеет право ознакомиться с результатами тестирования</w:t>
      </w:r>
      <w:r w:rsidR="00861556">
        <w:rPr>
          <w:rStyle w:val="FontStyle12"/>
        </w:rPr>
        <w:t xml:space="preserve"> </w:t>
      </w:r>
      <w:r w:rsidR="004E39B4">
        <w:rPr>
          <w:rStyle w:val="FontStyle12"/>
        </w:rPr>
        <w:t>(письменного опроса)</w:t>
      </w:r>
      <w:r w:rsidR="005921D2">
        <w:rPr>
          <w:rStyle w:val="FontStyle12"/>
        </w:rPr>
        <w:t>,</w:t>
      </w:r>
      <w:r w:rsidR="00727319">
        <w:rPr>
          <w:rStyle w:val="FontStyle12"/>
        </w:rPr>
        <w:t xml:space="preserve"> в случае</w:t>
      </w:r>
      <w:r w:rsidR="00861556">
        <w:rPr>
          <w:rStyle w:val="FontStyle12"/>
        </w:rPr>
        <w:t xml:space="preserve"> </w:t>
      </w:r>
      <w:r w:rsidR="00727319">
        <w:rPr>
          <w:rStyle w:val="FontStyle12"/>
        </w:rPr>
        <w:t>несогласия с решением Комисси</w:t>
      </w:r>
      <w:r w:rsidR="00C37A8B">
        <w:rPr>
          <w:rStyle w:val="FontStyle12"/>
        </w:rPr>
        <w:t>и</w:t>
      </w:r>
      <w:r w:rsidR="005921D2">
        <w:rPr>
          <w:rStyle w:val="FontStyle12"/>
        </w:rPr>
        <w:t>,</w:t>
      </w:r>
      <w:r w:rsidR="00727319">
        <w:rPr>
          <w:rStyle w:val="FontStyle12"/>
        </w:rPr>
        <w:t xml:space="preserve"> в десятидневный срок со</w:t>
      </w:r>
      <w:r w:rsidR="00861556">
        <w:rPr>
          <w:rStyle w:val="FontStyle12"/>
        </w:rPr>
        <w:t xml:space="preserve"> </w:t>
      </w:r>
      <w:r w:rsidR="00727319">
        <w:rPr>
          <w:rStyle w:val="FontStyle12"/>
        </w:rPr>
        <w:t>дня ознакомления подать апелляцию.</w:t>
      </w:r>
    </w:p>
    <w:p w:rsidR="00DC0D67" w:rsidRDefault="0063785F" w:rsidP="0063785F">
      <w:pPr>
        <w:pStyle w:val="Style8"/>
        <w:widowControl/>
        <w:tabs>
          <w:tab w:val="left" w:pos="1210"/>
        </w:tabs>
        <w:spacing w:line="306" w:lineRule="exact"/>
        <w:ind w:firstLine="567"/>
        <w:rPr>
          <w:rStyle w:val="FontStyle12"/>
        </w:rPr>
      </w:pPr>
      <w:r>
        <w:rPr>
          <w:rStyle w:val="FontStyle12"/>
        </w:rPr>
        <w:t xml:space="preserve">39. </w:t>
      </w:r>
      <w:r w:rsidR="00727319" w:rsidRPr="00134BF7">
        <w:rPr>
          <w:rStyle w:val="FontStyle12"/>
        </w:rPr>
        <w:t xml:space="preserve">Лицо, получившее неудовлетворительную оценку по результатам проверки знаний, </w:t>
      </w:r>
      <w:r w:rsidR="00A1711A" w:rsidRPr="00134BF7">
        <w:rPr>
          <w:rStyle w:val="FontStyle12"/>
        </w:rPr>
        <w:t xml:space="preserve">может </w:t>
      </w:r>
      <w:r w:rsidR="00727319" w:rsidRPr="00134BF7">
        <w:rPr>
          <w:rStyle w:val="FontStyle12"/>
        </w:rPr>
        <w:t>пройти повторную проверку знаний в общем порядке.</w:t>
      </w:r>
    </w:p>
    <w:p w:rsidR="00C82B22" w:rsidRPr="00134BF7" w:rsidRDefault="00C82B22" w:rsidP="00C82B22">
      <w:pPr>
        <w:pStyle w:val="Style8"/>
        <w:widowControl/>
        <w:tabs>
          <w:tab w:val="left" w:pos="1210"/>
        </w:tabs>
        <w:spacing w:line="306" w:lineRule="exact"/>
        <w:ind w:left="677" w:firstLine="0"/>
        <w:rPr>
          <w:rStyle w:val="FontStyle12"/>
        </w:rPr>
      </w:pPr>
    </w:p>
    <w:p w:rsidR="00DC0D67" w:rsidRDefault="005828A9" w:rsidP="00C82B22">
      <w:pPr>
        <w:pStyle w:val="Style1"/>
        <w:widowControl/>
        <w:spacing w:line="312" w:lineRule="exact"/>
        <w:rPr>
          <w:rStyle w:val="FontStyle11"/>
        </w:rPr>
      </w:pPr>
      <w:r w:rsidRPr="000657C7">
        <w:rPr>
          <w:rStyle w:val="FontStyle11"/>
        </w:rPr>
        <w:t>V</w:t>
      </w:r>
      <w:r w:rsidR="00727319" w:rsidRPr="000657C7">
        <w:rPr>
          <w:rStyle w:val="FontStyle12"/>
        </w:rPr>
        <w:t xml:space="preserve">. </w:t>
      </w:r>
      <w:r w:rsidR="00727319" w:rsidRPr="000657C7">
        <w:rPr>
          <w:rStyle w:val="FontStyle11"/>
        </w:rPr>
        <w:t xml:space="preserve">Порядок обжалования действий </w:t>
      </w:r>
      <w:r w:rsidR="00727319" w:rsidRPr="000657C7">
        <w:rPr>
          <w:rStyle w:val="FontStyle12"/>
          <w:b/>
        </w:rPr>
        <w:t>и решений</w:t>
      </w:r>
      <w:r w:rsidR="00727319" w:rsidRPr="000657C7">
        <w:rPr>
          <w:rStyle w:val="FontStyle12"/>
        </w:rPr>
        <w:t xml:space="preserve"> </w:t>
      </w:r>
      <w:r w:rsidR="00727319" w:rsidRPr="000657C7">
        <w:rPr>
          <w:rStyle w:val="FontStyle11"/>
        </w:rPr>
        <w:t>Комисси</w:t>
      </w:r>
      <w:r w:rsidR="000657C7" w:rsidRPr="000657C7">
        <w:rPr>
          <w:rStyle w:val="FontStyle11"/>
        </w:rPr>
        <w:t>и</w:t>
      </w:r>
    </w:p>
    <w:p w:rsidR="00C82B22" w:rsidRPr="005828A9" w:rsidRDefault="00C82B22" w:rsidP="00C82B22">
      <w:pPr>
        <w:pStyle w:val="Style1"/>
        <w:widowControl/>
        <w:spacing w:line="312" w:lineRule="exact"/>
        <w:rPr>
          <w:rStyle w:val="FontStyle11"/>
        </w:rPr>
      </w:pPr>
    </w:p>
    <w:p w:rsidR="00DC0D67" w:rsidRDefault="0063785F" w:rsidP="0063785F">
      <w:pPr>
        <w:pStyle w:val="Style8"/>
        <w:widowControl/>
        <w:tabs>
          <w:tab w:val="left" w:pos="1147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40. </w:t>
      </w:r>
      <w:r w:rsidR="00727319">
        <w:rPr>
          <w:rStyle w:val="FontStyle12"/>
        </w:rPr>
        <w:t>Проверяемое лицо может обжаловать решение Коми</w:t>
      </w:r>
      <w:r w:rsidR="00C82B22">
        <w:rPr>
          <w:rStyle w:val="FontStyle12"/>
        </w:rPr>
        <w:t>с</w:t>
      </w:r>
      <w:r w:rsidR="00727319">
        <w:rPr>
          <w:rStyle w:val="FontStyle12"/>
        </w:rPr>
        <w:t>сии</w:t>
      </w:r>
      <w:r w:rsidR="00861556">
        <w:rPr>
          <w:rStyle w:val="FontStyle12"/>
        </w:rPr>
        <w:t>.</w:t>
      </w:r>
    </w:p>
    <w:p w:rsidR="00DC0D67" w:rsidRPr="00F45EA9" w:rsidRDefault="00727319" w:rsidP="0063785F">
      <w:pPr>
        <w:pStyle w:val="Style2"/>
        <w:widowControl/>
        <w:spacing w:before="5" w:line="302" w:lineRule="exact"/>
        <w:ind w:firstLine="567"/>
        <w:rPr>
          <w:rStyle w:val="FontStyle12"/>
        </w:rPr>
      </w:pPr>
      <w:r w:rsidRPr="00176C34">
        <w:rPr>
          <w:rStyle w:val="FontStyle12"/>
        </w:rPr>
        <w:t xml:space="preserve">Для этого </w:t>
      </w:r>
      <w:r w:rsidRPr="00F45EA9">
        <w:rPr>
          <w:rStyle w:val="FontStyle12"/>
        </w:rPr>
        <w:t>лицо, не</w:t>
      </w:r>
      <w:r w:rsidR="005921D2" w:rsidRPr="00F45EA9">
        <w:rPr>
          <w:rStyle w:val="FontStyle12"/>
        </w:rPr>
        <w:t xml:space="preserve"> </w:t>
      </w:r>
      <w:r w:rsidRPr="00F45EA9">
        <w:rPr>
          <w:rStyle w:val="FontStyle12"/>
        </w:rPr>
        <w:t>прошедшее проверку знаний, должно обратиться</w:t>
      </w:r>
      <w:r w:rsidR="006D2827">
        <w:rPr>
          <w:rStyle w:val="FontStyle12"/>
        </w:rPr>
        <w:t xml:space="preserve"> </w:t>
      </w:r>
      <w:r w:rsidRPr="00F45EA9">
        <w:rPr>
          <w:rStyle w:val="FontStyle12"/>
        </w:rPr>
        <w:t xml:space="preserve">с письменным заявлением </w:t>
      </w:r>
      <w:r w:rsidR="00215684">
        <w:rPr>
          <w:rStyle w:val="FontStyle12"/>
        </w:rPr>
        <w:t>к руководителю</w:t>
      </w:r>
      <w:r w:rsidRPr="00F45EA9">
        <w:rPr>
          <w:rStyle w:val="FontStyle12"/>
        </w:rPr>
        <w:t xml:space="preserve"> </w:t>
      </w:r>
      <w:r w:rsidR="00FE7E02" w:rsidRPr="00F45EA9">
        <w:rPr>
          <w:sz w:val="26"/>
          <w:szCs w:val="26"/>
        </w:rPr>
        <w:t>Управлени</w:t>
      </w:r>
      <w:r w:rsidR="00215684">
        <w:rPr>
          <w:sz w:val="26"/>
          <w:szCs w:val="26"/>
        </w:rPr>
        <w:t>я</w:t>
      </w:r>
      <w:r w:rsidR="00FE7E02" w:rsidRPr="00F45EA9">
        <w:rPr>
          <w:sz w:val="26"/>
          <w:szCs w:val="26"/>
        </w:rPr>
        <w:t>.</w:t>
      </w:r>
    </w:p>
    <w:p w:rsidR="00DC0D67" w:rsidRDefault="0063785F" w:rsidP="0063785F">
      <w:pPr>
        <w:pStyle w:val="Style8"/>
        <w:widowControl/>
        <w:tabs>
          <w:tab w:val="left" w:pos="1181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41. </w:t>
      </w:r>
      <w:r w:rsidR="00727319" w:rsidRPr="00F45EA9">
        <w:rPr>
          <w:rStyle w:val="FontStyle12"/>
        </w:rPr>
        <w:t>Заявление регистрируется в установленном порядке и направляется председателю экзаменационной</w:t>
      </w:r>
      <w:r w:rsidR="00727319">
        <w:rPr>
          <w:rStyle w:val="FontStyle12"/>
        </w:rPr>
        <w:t xml:space="preserve"> Комиссии, срок ра</w:t>
      </w:r>
      <w:r w:rsidR="00134BF7">
        <w:rPr>
          <w:rStyle w:val="FontStyle12"/>
        </w:rPr>
        <w:t>ссмотрения заявления составляет</w:t>
      </w:r>
      <w:r w:rsidR="006D2827">
        <w:rPr>
          <w:rStyle w:val="FontStyle12"/>
        </w:rPr>
        <w:t xml:space="preserve"> </w:t>
      </w:r>
      <w:r w:rsidR="00727319">
        <w:rPr>
          <w:rStyle w:val="FontStyle12"/>
        </w:rPr>
        <w:t>10</w:t>
      </w:r>
      <w:r w:rsidR="00134BF7">
        <w:rPr>
          <w:rStyle w:val="FontStyle12"/>
        </w:rPr>
        <w:t xml:space="preserve"> (десять)</w:t>
      </w:r>
      <w:r w:rsidR="00727319">
        <w:rPr>
          <w:rStyle w:val="FontStyle12"/>
        </w:rPr>
        <w:t xml:space="preserve"> дней (в исключительных случаях в более длительный срок, но не более</w:t>
      </w:r>
      <w:r w:rsidR="006D2827">
        <w:rPr>
          <w:rStyle w:val="FontStyle12"/>
        </w:rPr>
        <w:t xml:space="preserve"> </w:t>
      </w:r>
      <w:r w:rsidR="00727319">
        <w:rPr>
          <w:rStyle w:val="FontStyle12"/>
        </w:rPr>
        <w:t>30</w:t>
      </w:r>
      <w:r w:rsidR="00134BF7">
        <w:rPr>
          <w:rStyle w:val="FontStyle12"/>
        </w:rPr>
        <w:t xml:space="preserve"> (тридцати)</w:t>
      </w:r>
      <w:r w:rsidR="00727319">
        <w:rPr>
          <w:rStyle w:val="FontStyle12"/>
        </w:rPr>
        <w:t xml:space="preserve"> дней).</w:t>
      </w:r>
    </w:p>
    <w:p w:rsidR="00DC0D67" w:rsidRDefault="0063785F" w:rsidP="0063785F">
      <w:pPr>
        <w:pStyle w:val="Style8"/>
        <w:widowControl/>
        <w:tabs>
          <w:tab w:val="left" w:pos="1181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42. </w:t>
      </w:r>
      <w:r w:rsidR="00727319">
        <w:rPr>
          <w:rStyle w:val="FontStyle12"/>
        </w:rPr>
        <w:t xml:space="preserve">Решение по обращению проверяемого лица принимается коллегиально </w:t>
      </w:r>
      <w:r w:rsidR="00861556">
        <w:rPr>
          <w:rStyle w:val="FontStyle12"/>
        </w:rPr>
        <w:t>К</w:t>
      </w:r>
      <w:r w:rsidR="00727319">
        <w:rPr>
          <w:rStyle w:val="FontStyle12"/>
        </w:rPr>
        <w:t xml:space="preserve">омиссией после рассмотрения </w:t>
      </w:r>
      <w:r w:rsidR="00F01F96" w:rsidRPr="00F01F96">
        <w:rPr>
          <w:rStyle w:val="FontStyle12"/>
        </w:rPr>
        <w:t xml:space="preserve">протоколов </w:t>
      </w:r>
      <w:r w:rsidR="00F01F96">
        <w:rPr>
          <w:rStyle w:val="FontStyle12"/>
        </w:rPr>
        <w:t>проверки знаний</w:t>
      </w:r>
      <w:r w:rsidR="00FE1082">
        <w:rPr>
          <w:rStyle w:val="FontStyle12"/>
        </w:rPr>
        <w:t xml:space="preserve">, </w:t>
      </w:r>
      <w:r w:rsidR="00F01F96" w:rsidRPr="00F01F96">
        <w:rPr>
          <w:rStyle w:val="FontStyle12"/>
        </w:rPr>
        <w:t>журналов</w:t>
      </w:r>
      <w:r w:rsidR="00F01F96">
        <w:rPr>
          <w:rStyle w:val="FontStyle12"/>
        </w:rPr>
        <w:t xml:space="preserve"> проверки знаний норм и правил</w:t>
      </w:r>
      <w:r w:rsidR="00727319">
        <w:rPr>
          <w:rStyle w:val="FontStyle12"/>
        </w:rPr>
        <w:t xml:space="preserve">, объяснений экзаменуемого и членов </w:t>
      </w:r>
      <w:r w:rsidR="00FE1082">
        <w:rPr>
          <w:rStyle w:val="FontStyle12"/>
        </w:rPr>
        <w:t>К</w:t>
      </w:r>
      <w:r w:rsidR="00727319">
        <w:rPr>
          <w:rStyle w:val="FontStyle12"/>
        </w:rPr>
        <w:t>омиссии, проводивших</w:t>
      </w:r>
      <w:r w:rsidR="006D2827">
        <w:rPr>
          <w:rStyle w:val="FontStyle12"/>
        </w:rPr>
        <w:t xml:space="preserve"> </w:t>
      </w:r>
      <w:r w:rsidR="00727319">
        <w:rPr>
          <w:rStyle w:val="FontStyle12"/>
        </w:rPr>
        <w:t>его проверку знаний</w:t>
      </w:r>
      <w:r w:rsidR="00FE1082">
        <w:rPr>
          <w:rStyle w:val="FontStyle12"/>
        </w:rPr>
        <w:t>.</w:t>
      </w:r>
    </w:p>
    <w:p w:rsidR="004959F1" w:rsidRDefault="0063785F" w:rsidP="0063785F">
      <w:pPr>
        <w:pStyle w:val="Style8"/>
        <w:widowControl/>
        <w:tabs>
          <w:tab w:val="left" w:pos="1181"/>
        </w:tabs>
        <w:spacing w:line="302" w:lineRule="exact"/>
        <w:ind w:firstLine="567"/>
        <w:rPr>
          <w:rStyle w:val="FontStyle12"/>
        </w:rPr>
      </w:pPr>
      <w:r>
        <w:rPr>
          <w:rStyle w:val="FontStyle12"/>
        </w:rPr>
        <w:t xml:space="preserve">43. </w:t>
      </w:r>
      <w:r w:rsidR="00727319">
        <w:rPr>
          <w:rStyle w:val="FontStyle12"/>
        </w:rPr>
        <w:t>При установлении фактов нарушения процедуры проверки знаний,</w:t>
      </w:r>
      <w:r w:rsidR="006D2827">
        <w:rPr>
          <w:rStyle w:val="FontStyle12"/>
        </w:rPr>
        <w:t xml:space="preserve"> </w:t>
      </w:r>
      <w:r w:rsidR="00727319">
        <w:rPr>
          <w:rStyle w:val="FontStyle12"/>
        </w:rPr>
        <w:t>по решению Комиссии, принятые ранее решения могут быть отменены. После этого может быть проведена повторная проверка знаний с последующим принятием</w:t>
      </w:r>
      <w:r w:rsidR="00861556" w:rsidRPr="00861556">
        <w:rPr>
          <w:rStyle w:val="FontStyle12"/>
        </w:rPr>
        <w:t xml:space="preserve"> </w:t>
      </w:r>
      <w:r w:rsidR="00861556">
        <w:rPr>
          <w:rStyle w:val="FontStyle12"/>
        </w:rPr>
        <w:t>Комиссией</w:t>
      </w:r>
      <w:r w:rsidR="00727319">
        <w:rPr>
          <w:rStyle w:val="FontStyle12"/>
        </w:rPr>
        <w:t xml:space="preserve"> решения.</w:t>
      </w:r>
    </w:p>
    <w:p w:rsidR="00DF2D07" w:rsidRPr="00AB4F1F" w:rsidRDefault="00B860E5" w:rsidP="00DF2D07">
      <w:pPr>
        <w:jc w:val="right"/>
        <w:rPr>
          <w:bCs/>
        </w:rPr>
      </w:pPr>
      <w:r>
        <w:rPr>
          <w:rStyle w:val="FontStyle12"/>
        </w:rPr>
        <w:br w:type="page"/>
      </w:r>
      <w:r w:rsidR="00DF2D07" w:rsidRPr="00BE0A4E">
        <w:lastRenderedPageBreak/>
        <w:t xml:space="preserve"> </w:t>
      </w:r>
      <w:r w:rsidR="00DF2D07" w:rsidRPr="00AB4F1F">
        <w:rPr>
          <w:bCs/>
        </w:rPr>
        <w:t>Приложение №</w:t>
      </w:r>
      <w:r w:rsidR="00DF2D07">
        <w:rPr>
          <w:bCs/>
        </w:rPr>
        <w:t xml:space="preserve"> 1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 xml:space="preserve">к Положению об отраслевой комиссии </w:t>
      </w:r>
    </w:p>
    <w:p w:rsidR="00DF2D07" w:rsidRPr="00AB4F1F" w:rsidRDefault="006D2827" w:rsidP="00DF2D07">
      <w:pPr>
        <w:tabs>
          <w:tab w:val="left" w:pos="851"/>
          <w:tab w:val="left" w:pos="1134"/>
        </w:tabs>
        <w:jc w:val="right"/>
        <w:rPr>
          <w:bCs/>
        </w:rPr>
      </w:pPr>
      <w:r>
        <w:rPr>
          <w:bCs/>
        </w:rPr>
        <w:t xml:space="preserve">Сахалинского </w:t>
      </w:r>
      <w:r w:rsidR="00DF2D07" w:rsidRPr="00AB4F1F">
        <w:rPr>
          <w:bCs/>
        </w:rPr>
        <w:t xml:space="preserve">управления Федеральной службы 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 xml:space="preserve">по экологическому, технологическому 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>и атомному надзору по проверке знаний норм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 xml:space="preserve"> и правил в области энергетического надзора</w:t>
      </w:r>
    </w:p>
    <w:p w:rsidR="00DF2D07" w:rsidRDefault="00DF2D07" w:rsidP="00DF2D07">
      <w:pPr>
        <w:jc w:val="center"/>
        <w:rPr>
          <w:rStyle w:val="FontStyle11"/>
          <w:sz w:val="32"/>
        </w:rPr>
      </w:pPr>
    </w:p>
    <w:p w:rsidR="00DF2D07" w:rsidRDefault="00DF2D07" w:rsidP="00DF2D07">
      <w:pPr>
        <w:jc w:val="center"/>
        <w:rPr>
          <w:rStyle w:val="FontStyle11"/>
          <w:sz w:val="32"/>
        </w:rPr>
      </w:pPr>
    </w:p>
    <w:p w:rsidR="00DF2D07" w:rsidRDefault="00DF2D07" w:rsidP="00DF2D07">
      <w:pPr>
        <w:jc w:val="center"/>
        <w:rPr>
          <w:rStyle w:val="FontStyle11"/>
          <w:sz w:val="32"/>
        </w:rPr>
      </w:pPr>
      <w:r w:rsidRPr="00774A59">
        <w:rPr>
          <w:rStyle w:val="FontStyle11"/>
          <w:sz w:val="32"/>
        </w:rPr>
        <w:t>Места проведения проверки знаний норм и правил в области энергетического надзора</w:t>
      </w:r>
    </w:p>
    <w:p w:rsidR="00DF2D07" w:rsidRDefault="00DF2D07" w:rsidP="00DF2D07">
      <w:pPr>
        <w:jc w:val="center"/>
        <w:rPr>
          <w:rStyle w:val="FontStyle11"/>
          <w:sz w:val="32"/>
        </w:rPr>
      </w:pPr>
    </w:p>
    <w:p w:rsidR="00DF2D07" w:rsidRPr="00774A59" w:rsidRDefault="00DF2D07" w:rsidP="00DF2D07">
      <w:pPr>
        <w:jc w:val="center"/>
        <w:rPr>
          <w:sz w:val="28"/>
        </w:rPr>
      </w:pPr>
    </w:p>
    <w:tbl>
      <w:tblPr>
        <w:tblpPr w:leftFromText="180" w:rightFromText="180" w:vertAnchor="text" w:horzAnchor="margin" w:tblpX="-459" w:tblpY="14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534"/>
      </w:tblGrid>
      <w:tr w:rsidR="00DF2D07" w:rsidTr="00EF7242">
        <w:tc>
          <w:tcPr>
            <w:tcW w:w="5495" w:type="dxa"/>
            <w:shd w:val="clear" w:color="auto" w:fill="auto"/>
          </w:tcPr>
          <w:p w:rsidR="00DF2D07" w:rsidRPr="001561F2" w:rsidRDefault="00DF2D07" w:rsidP="00EF7242">
            <w:pPr>
              <w:rPr>
                <w:rFonts w:eastAsia="Calibri"/>
                <w:sz w:val="28"/>
                <w:szCs w:val="22"/>
              </w:rPr>
            </w:pPr>
            <w:r w:rsidRPr="001561F2">
              <w:rPr>
                <w:rFonts w:eastAsia="Calibri"/>
                <w:sz w:val="28"/>
                <w:szCs w:val="22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DF2D07" w:rsidRPr="001561F2" w:rsidRDefault="00DF2D07" w:rsidP="00EF7242">
            <w:pPr>
              <w:rPr>
                <w:rFonts w:eastAsia="Calibri"/>
                <w:sz w:val="28"/>
                <w:szCs w:val="22"/>
              </w:rPr>
            </w:pPr>
            <w:r w:rsidRPr="001561F2">
              <w:rPr>
                <w:rFonts w:eastAsia="Calibri"/>
                <w:sz w:val="28"/>
                <w:szCs w:val="22"/>
              </w:rPr>
              <w:t>Контактный телефон:</w:t>
            </w:r>
          </w:p>
        </w:tc>
      </w:tr>
      <w:tr w:rsidR="00DF2D07" w:rsidTr="00EF7242">
        <w:tc>
          <w:tcPr>
            <w:tcW w:w="5495" w:type="dxa"/>
            <w:shd w:val="clear" w:color="auto" w:fill="auto"/>
          </w:tcPr>
          <w:p w:rsidR="00DF2D07" w:rsidRDefault="00DF2D07" w:rsidP="00EF7242">
            <w:pPr>
              <w:rPr>
                <w:rFonts w:eastAsia="Calibri"/>
                <w:sz w:val="28"/>
                <w:szCs w:val="22"/>
              </w:rPr>
            </w:pPr>
            <w:r w:rsidRPr="001561F2">
              <w:rPr>
                <w:rFonts w:eastAsia="Calibri"/>
                <w:sz w:val="28"/>
                <w:szCs w:val="22"/>
              </w:rPr>
              <w:t>г.</w:t>
            </w:r>
            <w:r>
              <w:rPr>
                <w:rFonts w:eastAsia="Calibri"/>
                <w:sz w:val="28"/>
                <w:szCs w:val="22"/>
              </w:rPr>
              <w:t xml:space="preserve"> </w:t>
            </w:r>
            <w:r w:rsidR="006D2827">
              <w:rPr>
                <w:rFonts w:eastAsia="Calibri"/>
                <w:sz w:val="28"/>
                <w:szCs w:val="22"/>
              </w:rPr>
              <w:t>Южно-Сахалинск</w:t>
            </w:r>
            <w:r w:rsidRPr="001561F2">
              <w:rPr>
                <w:rFonts w:eastAsia="Calibri"/>
                <w:sz w:val="28"/>
                <w:szCs w:val="22"/>
              </w:rPr>
              <w:t xml:space="preserve">, </w:t>
            </w:r>
            <w:r w:rsidR="006D2827">
              <w:rPr>
                <w:rFonts w:eastAsia="Calibri"/>
                <w:sz w:val="28"/>
                <w:szCs w:val="22"/>
              </w:rPr>
              <w:t>ул. Карла Маркса</w:t>
            </w:r>
            <w:r w:rsidRPr="001561F2">
              <w:rPr>
                <w:rFonts w:eastAsia="Calibri"/>
                <w:sz w:val="28"/>
                <w:szCs w:val="22"/>
              </w:rPr>
              <w:t xml:space="preserve">, д. </w:t>
            </w:r>
            <w:r w:rsidR="006D2827">
              <w:rPr>
                <w:rFonts w:eastAsia="Calibri"/>
                <w:sz w:val="28"/>
                <w:szCs w:val="22"/>
              </w:rPr>
              <w:t>32</w:t>
            </w:r>
            <w:r w:rsidRPr="001561F2">
              <w:rPr>
                <w:rFonts w:eastAsia="Calibri"/>
                <w:sz w:val="28"/>
                <w:szCs w:val="22"/>
              </w:rPr>
              <w:t xml:space="preserve">, </w:t>
            </w:r>
            <w:r w:rsidR="006D2827">
              <w:rPr>
                <w:rFonts w:eastAsia="Calibri"/>
                <w:sz w:val="28"/>
                <w:szCs w:val="22"/>
              </w:rPr>
              <w:t>3-ий этаж</w:t>
            </w:r>
            <w:r w:rsidR="00320B9C">
              <w:rPr>
                <w:rFonts w:eastAsia="Calibri"/>
                <w:sz w:val="28"/>
                <w:szCs w:val="22"/>
              </w:rPr>
              <w:t>, зал совещаний</w:t>
            </w:r>
          </w:p>
          <w:p w:rsidR="00DF2D07" w:rsidRPr="001561F2" w:rsidRDefault="00DF2D07" w:rsidP="00EF7242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DF2D07" w:rsidRPr="001561F2" w:rsidRDefault="006D2827" w:rsidP="00EF7242">
            <w:pPr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8(4242) 224870</w:t>
            </w:r>
          </w:p>
        </w:tc>
      </w:tr>
    </w:tbl>
    <w:p w:rsidR="00DF2D07" w:rsidRDefault="00DF2D07" w:rsidP="00DF2D07"/>
    <w:p w:rsidR="00DF2D07" w:rsidRDefault="00DF2D07" w:rsidP="00DF2D07"/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rPr>
          <w:rStyle w:val="FontStyle12"/>
        </w:rPr>
      </w:pP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>
        <w:rPr>
          <w:bCs/>
        </w:rPr>
        <w:t>Приложение № 2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 xml:space="preserve">к Положению об отраслевой комиссии </w:t>
      </w:r>
    </w:p>
    <w:p w:rsidR="00DF2D07" w:rsidRPr="00AB4F1F" w:rsidRDefault="006D2827" w:rsidP="00DF2D07">
      <w:pPr>
        <w:tabs>
          <w:tab w:val="left" w:pos="851"/>
          <w:tab w:val="left" w:pos="1134"/>
        </w:tabs>
        <w:jc w:val="right"/>
        <w:rPr>
          <w:bCs/>
        </w:rPr>
      </w:pPr>
      <w:r>
        <w:rPr>
          <w:bCs/>
        </w:rPr>
        <w:t xml:space="preserve">Сахалинского </w:t>
      </w:r>
      <w:r w:rsidR="00DF2D07" w:rsidRPr="00AB4F1F">
        <w:rPr>
          <w:bCs/>
        </w:rPr>
        <w:t xml:space="preserve">управления Федеральной службы 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 xml:space="preserve">по экологическому, технологическому 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>и атомному надзору по проверке знаний норм</w:t>
      </w:r>
    </w:p>
    <w:p w:rsidR="00DF2D07" w:rsidRPr="00AB4F1F" w:rsidRDefault="00DF2D07" w:rsidP="00DF2D07">
      <w:pPr>
        <w:tabs>
          <w:tab w:val="left" w:pos="851"/>
          <w:tab w:val="left" w:pos="1134"/>
        </w:tabs>
        <w:jc w:val="right"/>
        <w:rPr>
          <w:bCs/>
        </w:rPr>
      </w:pPr>
      <w:r w:rsidRPr="00AB4F1F">
        <w:rPr>
          <w:bCs/>
        </w:rPr>
        <w:t xml:space="preserve"> и правил в области энергетического надзора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right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center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center"/>
        <w:rPr>
          <w:rStyle w:val="FontStyle1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center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>Форма бланка листа устного ответа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 xml:space="preserve"> 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b/>
          <w:sz w:val="32"/>
          <w:szCs w:val="32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>Ф.И.О.:</w:t>
      </w:r>
      <w:r>
        <w:rPr>
          <w:rStyle w:val="FontStyle12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</w:p>
    <w:p w:rsidR="00DF2D07" w:rsidRPr="00BD06FF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>Организация:</w:t>
      </w:r>
      <w:r>
        <w:rPr>
          <w:rStyle w:val="FontStyle12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</w:p>
    <w:p w:rsidR="00DF2D07" w:rsidRPr="00BD06FF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>Должность:</w:t>
      </w:r>
      <w:r>
        <w:rPr>
          <w:rStyle w:val="FontStyle12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</w:p>
    <w:p w:rsidR="00DF2D07" w:rsidRPr="00BD06FF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>Дата проверки знаний:</w:t>
      </w:r>
      <w:r>
        <w:rPr>
          <w:rStyle w:val="FontStyle12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…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 оценкой результатов проверки знаний согласен (не согласен)</w:t>
      </w: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  <w:u w:val="single"/>
        </w:rPr>
      </w:pPr>
    </w:p>
    <w:p w:rsidR="00DF2D07" w:rsidRDefault="00DF2D07" w:rsidP="00DF2D07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BE0A4E" w:rsidRPr="00BE0A4E" w:rsidRDefault="00DF2D07" w:rsidP="00DF2D07">
      <w:pPr>
        <w:tabs>
          <w:tab w:val="left" w:pos="851"/>
          <w:tab w:val="left" w:pos="1134"/>
        </w:tabs>
        <w:jc w:val="right"/>
      </w:pPr>
      <w:r>
        <w:rPr>
          <w:rStyle w:val="FontStyle12"/>
          <w:sz w:val="28"/>
          <w:szCs w:val="28"/>
        </w:rPr>
        <w:t xml:space="preserve">                    </w:t>
      </w:r>
      <w:r>
        <w:rPr>
          <w:rStyle w:val="FontStyle12"/>
          <w:sz w:val="28"/>
          <w:szCs w:val="28"/>
          <w:vertAlign w:val="superscript"/>
        </w:rPr>
        <w:t xml:space="preserve">                           Выбранное подчеркнуть                                                     дата                             подпись</w:t>
      </w: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DF2D07" w:rsidRDefault="00DF2D07" w:rsidP="00BE0A4E">
      <w:pPr>
        <w:tabs>
          <w:tab w:val="left" w:pos="851"/>
          <w:tab w:val="left" w:pos="1134"/>
        </w:tabs>
        <w:jc w:val="right"/>
      </w:pPr>
    </w:p>
    <w:p w:rsidR="00BD06FF" w:rsidRPr="00BD06FF" w:rsidRDefault="00BD06FF" w:rsidP="00BD06FF">
      <w:pPr>
        <w:pStyle w:val="Style8"/>
        <w:widowControl/>
        <w:tabs>
          <w:tab w:val="left" w:pos="1181"/>
        </w:tabs>
        <w:spacing w:line="302" w:lineRule="exact"/>
        <w:ind w:left="709" w:firstLine="0"/>
        <w:jc w:val="left"/>
        <w:rPr>
          <w:rStyle w:val="FontStyle12"/>
          <w:sz w:val="28"/>
          <w:szCs w:val="28"/>
          <w:vertAlign w:val="superscript"/>
        </w:rPr>
      </w:pPr>
    </w:p>
    <w:sectPr w:rsidR="00BD06FF" w:rsidRPr="00BD06FF" w:rsidSect="00733F99">
      <w:headerReference w:type="default" r:id="rId8"/>
      <w:type w:val="continuous"/>
      <w:pgSz w:w="11905" w:h="16837"/>
      <w:pgMar w:top="1312" w:right="706" w:bottom="1250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F9" w:rsidRDefault="00CA78F9">
      <w:r>
        <w:separator/>
      </w:r>
    </w:p>
  </w:endnote>
  <w:endnote w:type="continuationSeparator" w:id="1">
    <w:p w:rsidR="00CA78F9" w:rsidRDefault="00CA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F9" w:rsidRDefault="00CA78F9">
      <w:r>
        <w:separator/>
      </w:r>
    </w:p>
  </w:footnote>
  <w:footnote w:type="continuationSeparator" w:id="1">
    <w:p w:rsidR="00CA78F9" w:rsidRDefault="00CA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55" w:rsidRDefault="003D7265">
    <w:pPr>
      <w:pStyle w:val="a4"/>
      <w:jc w:val="center"/>
    </w:pPr>
    <w:fldSimple w:instr="PAGE   \* MERGEFORMAT">
      <w:r w:rsidR="005102A6">
        <w:rPr>
          <w:noProof/>
        </w:rPr>
        <w:t>7</w:t>
      </w:r>
    </w:fldSimple>
  </w:p>
  <w:p w:rsidR="00660355" w:rsidRDefault="006603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577"/>
    <w:multiLevelType w:val="hybridMultilevel"/>
    <w:tmpl w:val="193209CE"/>
    <w:lvl w:ilvl="0" w:tplc="7EE6BD3A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B09"/>
    <w:multiLevelType w:val="singleLevel"/>
    <w:tmpl w:val="B41056E4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4F248DF"/>
    <w:multiLevelType w:val="hybridMultilevel"/>
    <w:tmpl w:val="A6406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72B"/>
    <w:multiLevelType w:val="singleLevel"/>
    <w:tmpl w:val="36A84F1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F71F80"/>
    <w:multiLevelType w:val="singleLevel"/>
    <w:tmpl w:val="4D06493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914D80"/>
    <w:multiLevelType w:val="singleLevel"/>
    <w:tmpl w:val="025E198E"/>
    <w:lvl w:ilvl="0">
      <w:start w:val="5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6">
    <w:nsid w:val="2E523AFA"/>
    <w:multiLevelType w:val="hybridMultilevel"/>
    <w:tmpl w:val="85C0A940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>
    <w:nsid w:val="30980713"/>
    <w:multiLevelType w:val="hybridMultilevel"/>
    <w:tmpl w:val="032E7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3E5F55"/>
    <w:multiLevelType w:val="singleLevel"/>
    <w:tmpl w:val="C28624C0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B21232"/>
    <w:multiLevelType w:val="hybridMultilevel"/>
    <w:tmpl w:val="72140B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6461"/>
    <w:multiLevelType w:val="singleLevel"/>
    <w:tmpl w:val="428442BA"/>
    <w:lvl w:ilvl="0">
      <w:start w:val="9"/>
      <w:numFmt w:val="decimal"/>
      <w:lvlText w:val="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3D3144F3"/>
    <w:multiLevelType w:val="singleLevel"/>
    <w:tmpl w:val="DFD0E4AC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A41540"/>
    <w:multiLevelType w:val="hybridMultilevel"/>
    <w:tmpl w:val="4E36D9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EB3677"/>
    <w:multiLevelType w:val="singleLevel"/>
    <w:tmpl w:val="748CB784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1FF31D5"/>
    <w:multiLevelType w:val="hybridMultilevel"/>
    <w:tmpl w:val="D2548A00"/>
    <w:lvl w:ilvl="0" w:tplc="5218E7A2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57D33"/>
    <w:multiLevelType w:val="singleLevel"/>
    <w:tmpl w:val="B882F08E"/>
    <w:lvl w:ilvl="0">
      <w:start w:val="4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24A05DB"/>
    <w:multiLevelType w:val="singleLevel"/>
    <w:tmpl w:val="C7C2FD5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244CC2"/>
    <w:multiLevelType w:val="singleLevel"/>
    <w:tmpl w:val="C708F700"/>
    <w:lvl w:ilvl="0">
      <w:start w:val="6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8">
    <w:nsid w:val="6C08384B"/>
    <w:multiLevelType w:val="singleLevel"/>
    <w:tmpl w:val="80BABC5E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53532E7"/>
    <w:multiLevelType w:val="singleLevel"/>
    <w:tmpl w:val="3DBE02B8"/>
    <w:lvl w:ilvl="0">
      <w:start w:val="35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0">
    <w:nsid w:val="75E804DF"/>
    <w:multiLevelType w:val="hybridMultilevel"/>
    <w:tmpl w:val="CE505BC4"/>
    <w:lvl w:ilvl="0" w:tplc="4ADC63B6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77E27C12"/>
    <w:multiLevelType w:val="hybridMultilevel"/>
    <w:tmpl w:val="08589C88"/>
    <w:lvl w:ilvl="0" w:tplc="886287A6">
      <w:start w:val="31"/>
      <w:numFmt w:val="decimal"/>
      <w:lvlText w:val="%1."/>
      <w:lvlJc w:val="left"/>
      <w:pPr>
        <w:ind w:left="69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2">
    <w:nsid w:val="7FBD5762"/>
    <w:multiLevelType w:val="singleLevel"/>
    <w:tmpl w:val="343EB4CE"/>
    <w:lvl w:ilvl="0">
      <w:start w:val="1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3"/>
  </w:num>
  <w:num w:numId="5">
    <w:abstractNumId w:val="10"/>
  </w:num>
  <w:num w:numId="6">
    <w:abstractNumId w:val="10"/>
    <w:lvlOverride w:ilvl="0">
      <w:lvl w:ilvl="0">
        <w:start w:val="11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6"/>
  </w:num>
  <w:num w:numId="9">
    <w:abstractNumId w:val="22"/>
  </w:num>
  <w:num w:numId="10">
    <w:abstractNumId w:val="22"/>
    <w:lvlOverride w:ilvl="0">
      <w:lvl w:ilvl="0">
        <w:start w:val="16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8"/>
    <w:lvlOverride w:ilvl="0">
      <w:lvl w:ilvl="0">
        <w:start w:val="20"/>
        <w:numFmt w:val="decimal"/>
        <w:lvlText w:val="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  <w:lvlOverride w:ilvl="0">
      <w:lvl w:ilvl="0">
        <w:start w:val="20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26"/>
        <w:numFmt w:val="decimal"/>
        <w:lvlText w:val="%1."/>
        <w:legacy w:legacy="1" w:legacySpace="0" w:legacyIndent="5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9"/>
  </w:num>
  <w:num w:numId="18">
    <w:abstractNumId w:val="15"/>
  </w:num>
  <w:num w:numId="19">
    <w:abstractNumId w:val="11"/>
  </w:num>
  <w:num w:numId="20">
    <w:abstractNumId w:val="7"/>
  </w:num>
  <w:num w:numId="21">
    <w:abstractNumId w:val="0"/>
  </w:num>
  <w:num w:numId="22">
    <w:abstractNumId w:val="21"/>
  </w:num>
  <w:num w:numId="23">
    <w:abstractNumId w:val="2"/>
  </w:num>
  <w:num w:numId="24">
    <w:abstractNumId w:val="14"/>
  </w:num>
  <w:num w:numId="25">
    <w:abstractNumId w:val="6"/>
  </w:num>
  <w:num w:numId="26">
    <w:abstractNumId w:val="12"/>
  </w:num>
  <w:num w:numId="27">
    <w:abstractNumId w:val="2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959F1"/>
    <w:rsid w:val="000226AA"/>
    <w:rsid w:val="0002480F"/>
    <w:rsid w:val="000300DA"/>
    <w:rsid w:val="000475F1"/>
    <w:rsid w:val="00051A6D"/>
    <w:rsid w:val="00052652"/>
    <w:rsid w:val="00053398"/>
    <w:rsid w:val="0005518A"/>
    <w:rsid w:val="000657C7"/>
    <w:rsid w:val="000942CB"/>
    <w:rsid w:val="000A2528"/>
    <w:rsid w:val="000A2CA6"/>
    <w:rsid w:val="000A7D1A"/>
    <w:rsid w:val="000C4AC8"/>
    <w:rsid w:val="000D7770"/>
    <w:rsid w:val="000F6D00"/>
    <w:rsid w:val="000F7B41"/>
    <w:rsid w:val="0011336F"/>
    <w:rsid w:val="00134BF7"/>
    <w:rsid w:val="00145CB4"/>
    <w:rsid w:val="00153032"/>
    <w:rsid w:val="001561F2"/>
    <w:rsid w:val="00156B09"/>
    <w:rsid w:val="00167720"/>
    <w:rsid w:val="00171F8E"/>
    <w:rsid w:val="00176C34"/>
    <w:rsid w:val="00177143"/>
    <w:rsid w:val="001833F4"/>
    <w:rsid w:val="00184347"/>
    <w:rsid w:val="001B06B7"/>
    <w:rsid w:val="001B4933"/>
    <w:rsid w:val="001C0040"/>
    <w:rsid w:val="001C19A9"/>
    <w:rsid w:val="001F2163"/>
    <w:rsid w:val="001F55B4"/>
    <w:rsid w:val="001F6F87"/>
    <w:rsid w:val="00204BCD"/>
    <w:rsid w:val="00215684"/>
    <w:rsid w:val="00236EF2"/>
    <w:rsid w:val="002405AD"/>
    <w:rsid w:val="00243560"/>
    <w:rsid w:val="00257AA8"/>
    <w:rsid w:val="00264E1D"/>
    <w:rsid w:val="00266F11"/>
    <w:rsid w:val="002712F6"/>
    <w:rsid w:val="00286700"/>
    <w:rsid w:val="002867E1"/>
    <w:rsid w:val="00291E7F"/>
    <w:rsid w:val="00292AE0"/>
    <w:rsid w:val="002C2AA0"/>
    <w:rsid w:val="002D52B8"/>
    <w:rsid w:val="002D6C53"/>
    <w:rsid w:val="002D779C"/>
    <w:rsid w:val="002E7B2C"/>
    <w:rsid w:val="00306389"/>
    <w:rsid w:val="00313519"/>
    <w:rsid w:val="00315A6A"/>
    <w:rsid w:val="00320B9C"/>
    <w:rsid w:val="00331279"/>
    <w:rsid w:val="00333316"/>
    <w:rsid w:val="00337E0E"/>
    <w:rsid w:val="003436E3"/>
    <w:rsid w:val="00344B6B"/>
    <w:rsid w:val="00346812"/>
    <w:rsid w:val="00350B88"/>
    <w:rsid w:val="00351C53"/>
    <w:rsid w:val="0036367F"/>
    <w:rsid w:val="00366FF7"/>
    <w:rsid w:val="0037110C"/>
    <w:rsid w:val="00380CC0"/>
    <w:rsid w:val="00381D1E"/>
    <w:rsid w:val="003842AE"/>
    <w:rsid w:val="003A0A40"/>
    <w:rsid w:val="003A3232"/>
    <w:rsid w:val="003D7265"/>
    <w:rsid w:val="003E2269"/>
    <w:rsid w:val="004000F8"/>
    <w:rsid w:val="00446729"/>
    <w:rsid w:val="00447554"/>
    <w:rsid w:val="00450C4E"/>
    <w:rsid w:val="00452935"/>
    <w:rsid w:val="00460532"/>
    <w:rsid w:val="004617E5"/>
    <w:rsid w:val="004641CB"/>
    <w:rsid w:val="0047010E"/>
    <w:rsid w:val="004959F1"/>
    <w:rsid w:val="004B562D"/>
    <w:rsid w:val="004C0263"/>
    <w:rsid w:val="004C0427"/>
    <w:rsid w:val="004D1BFC"/>
    <w:rsid w:val="004D6D8F"/>
    <w:rsid w:val="004E39B4"/>
    <w:rsid w:val="004F5C6C"/>
    <w:rsid w:val="005102A6"/>
    <w:rsid w:val="00524B83"/>
    <w:rsid w:val="005324E2"/>
    <w:rsid w:val="00535E51"/>
    <w:rsid w:val="00541224"/>
    <w:rsid w:val="00575CA3"/>
    <w:rsid w:val="00576AA4"/>
    <w:rsid w:val="00580721"/>
    <w:rsid w:val="00582662"/>
    <w:rsid w:val="005828A9"/>
    <w:rsid w:val="00587997"/>
    <w:rsid w:val="00591048"/>
    <w:rsid w:val="005921D2"/>
    <w:rsid w:val="00595681"/>
    <w:rsid w:val="00596013"/>
    <w:rsid w:val="005B5F1B"/>
    <w:rsid w:val="005C1915"/>
    <w:rsid w:val="005C2E85"/>
    <w:rsid w:val="005D630D"/>
    <w:rsid w:val="005E1446"/>
    <w:rsid w:val="006327D7"/>
    <w:rsid w:val="0063785F"/>
    <w:rsid w:val="006406DF"/>
    <w:rsid w:val="00643EF7"/>
    <w:rsid w:val="00651026"/>
    <w:rsid w:val="0065217D"/>
    <w:rsid w:val="00656398"/>
    <w:rsid w:val="00660355"/>
    <w:rsid w:val="00661F83"/>
    <w:rsid w:val="00664B14"/>
    <w:rsid w:val="006766AD"/>
    <w:rsid w:val="00696508"/>
    <w:rsid w:val="006A67E2"/>
    <w:rsid w:val="006B0DF0"/>
    <w:rsid w:val="006C4785"/>
    <w:rsid w:val="006D2827"/>
    <w:rsid w:val="006D5004"/>
    <w:rsid w:val="006E2913"/>
    <w:rsid w:val="0070424F"/>
    <w:rsid w:val="00720B13"/>
    <w:rsid w:val="007255E2"/>
    <w:rsid w:val="00727319"/>
    <w:rsid w:val="00733F99"/>
    <w:rsid w:val="007342FE"/>
    <w:rsid w:val="00743A79"/>
    <w:rsid w:val="00751EA4"/>
    <w:rsid w:val="007575E2"/>
    <w:rsid w:val="00760881"/>
    <w:rsid w:val="007636EA"/>
    <w:rsid w:val="007717B4"/>
    <w:rsid w:val="007721AC"/>
    <w:rsid w:val="00784BD7"/>
    <w:rsid w:val="00790AE1"/>
    <w:rsid w:val="007A6A1F"/>
    <w:rsid w:val="007B28E7"/>
    <w:rsid w:val="007B7041"/>
    <w:rsid w:val="007B7411"/>
    <w:rsid w:val="007C02B9"/>
    <w:rsid w:val="007C7986"/>
    <w:rsid w:val="007E2C4D"/>
    <w:rsid w:val="007E45F4"/>
    <w:rsid w:val="007F16E7"/>
    <w:rsid w:val="00807EFE"/>
    <w:rsid w:val="00811A9C"/>
    <w:rsid w:val="008156C6"/>
    <w:rsid w:val="0082096B"/>
    <w:rsid w:val="008230B4"/>
    <w:rsid w:val="0082788E"/>
    <w:rsid w:val="00831428"/>
    <w:rsid w:val="00840DE0"/>
    <w:rsid w:val="00842F10"/>
    <w:rsid w:val="00844403"/>
    <w:rsid w:val="00847A32"/>
    <w:rsid w:val="00860E36"/>
    <w:rsid w:val="00861556"/>
    <w:rsid w:val="00873EC4"/>
    <w:rsid w:val="00877DEC"/>
    <w:rsid w:val="008A7035"/>
    <w:rsid w:val="008A705B"/>
    <w:rsid w:val="008A79A3"/>
    <w:rsid w:val="008B2CB7"/>
    <w:rsid w:val="008C0A40"/>
    <w:rsid w:val="008C5AE9"/>
    <w:rsid w:val="008F4A85"/>
    <w:rsid w:val="009027D8"/>
    <w:rsid w:val="00911736"/>
    <w:rsid w:val="00914A16"/>
    <w:rsid w:val="009206A5"/>
    <w:rsid w:val="00927204"/>
    <w:rsid w:val="00931137"/>
    <w:rsid w:val="009324BA"/>
    <w:rsid w:val="009358EA"/>
    <w:rsid w:val="00943B7B"/>
    <w:rsid w:val="009475D5"/>
    <w:rsid w:val="0095613D"/>
    <w:rsid w:val="0096077F"/>
    <w:rsid w:val="00962987"/>
    <w:rsid w:val="0097603F"/>
    <w:rsid w:val="00981181"/>
    <w:rsid w:val="00991E9E"/>
    <w:rsid w:val="009979F6"/>
    <w:rsid w:val="009A3FDD"/>
    <w:rsid w:val="009D33E7"/>
    <w:rsid w:val="009D7EAA"/>
    <w:rsid w:val="009E6117"/>
    <w:rsid w:val="00A01686"/>
    <w:rsid w:val="00A108C5"/>
    <w:rsid w:val="00A1711A"/>
    <w:rsid w:val="00A21574"/>
    <w:rsid w:val="00A306BB"/>
    <w:rsid w:val="00A37222"/>
    <w:rsid w:val="00A551E2"/>
    <w:rsid w:val="00A57000"/>
    <w:rsid w:val="00A6773E"/>
    <w:rsid w:val="00A7077C"/>
    <w:rsid w:val="00A72F79"/>
    <w:rsid w:val="00A8641B"/>
    <w:rsid w:val="00AA3B54"/>
    <w:rsid w:val="00AB41D8"/>
    <w:rsid w:val="00AB5BC8"/>
    <w:rsid w:val="00AC0006"/>
    <w:rsid w:val="00AD75FE"/>
    <w:rsid w:val="00AE53DC"/>
    <w:rsid w:val="00AE63A8"/>
    <w:rsid w:val="00AF5C91"/>
    <w:rsid w:val="00B049A9"/>
    <w:rsid w:val="00B12C45"/>
    <w:rsid w:val="00B324DC"/>
    <w:rsid w:val="00B348CE"/>
    <w:rsid w:val="00B35A55"/>
    <w:rsid w:val="00B40142"/>
    <w:rsid w:val="00B568FB"/>
    <w:rsid w:val="00B57B52"/>
    <w:rsid w:val="00B860E5"/>
    <w:rsid w:val="00B86174"/>
    <w:rsid w:val="00BA56AB"/>
    <w:rsid w:val="00BB4BD2"/>
    <w:rsid w:val="00BC093E"/>
    <w:rsid w:val="00BC2A6E"/>
    <w:rsid w:val="00BD06FF"/>
    <w:rsid w:val="00BD70A4"/>
    <w:rsid w:val="00BE0A4E"/>
    <w:rsid w:val="00BE2FF7"/>
    <w:rsid w:val="00BE5E6F"/>
    <w:rsid w:val="00BE6D27"/>
    <w:rsid w:val="00BF53CC"/>
    <w:rsid w:val="00C200FA"/>
    <w:rsid w:val="00C2782E"/>
    <w:rsid w:val="00C3148A"/>
    <w:rsid w:val="00C33400"/>
    <w:rsid w:val="00C3735F"/>
    <w:rsid w:val="00C3785A"/>
    <w:rsid w:val="00C37A8B"/>
    <w:rsid w:val="00C672DB"/>
    <w:rsid w:val="00C766EE"/>
    <w:rsid w:val="00C82B22"/>
    <w:rsid w:val="00C857C6"/>
    <w:rsid w:val="00C91B91"/>
    <w:rsid w:val="00C91FA6"/>
    <w:rsid w:val="00C9264B"/>
    <w:rsid w:val="00C95364"/>
    <w:rsid w:val="00CA3465"/>
    <w:rsid w:val="00CA78F9"/>
    <w:rsid w:val="00CB2638"/>
    <w:rsid w:val="00CD4A89"/>
    <w:rsid w:val="00CE0385"/>
    <w:rsid w:val="00D12CA5"/>
    <w:rsid w:val="00D22E47"/>
    <w:rsid w:val="00D27581"/>
    <w:rsid w:val="00D3756E"/>
    <w:rsid w:val="00D43364"/>
    <w:rsid w:val="00D5073C"/>
    <w:rsid w:val="00D55B75"/>
    <w:rsid w:val="00D617FB"/>
    <w:rsid w:val="00D66452"/>
    <w:rsid w:val="00D84518"/>
    <w:rsid w:val="00D932F4"/>
    <w:rsid w:val="00DA3E57"/>
    <w:rsid w:val="00DA5F5E"/>
    <w:rsid w:val="00DB0AF6"/>
    <w:rsid w:val="00DB3331"/>
    <w:rsid w:val="00DB6772"/>
    <w:rsid w:val="00DC0D67"/>
    <w:rsid w:val="00DC1579"/>
    <w:rsid w:val="00DD6C2F"/>
    <w:rsid w:val="00DE14F7"/>
    <w:rsid w:val="00DE17E8"/>
    <w:rsid w:val="00DE7B0F"/>
    <w:rsid w:val="00DF18C3"/>
    <w:rsid w:val="00DF2D07"/>
    <w:rsid w:val="00DF7334"/>
    <w:rsid w:val="00E049F9"/>
    <w:rsid w:val="00E04EA6"/>
    <w:rsid w:val="00E056F1"/>
    <w:rsid w:val="00E1207E"/>
    <w:rsid w:val="00E1678D"/>
    <w:rsid w:val="00E179C3"/>
    <w:rsid w:val="00E26EFE"/>
    <w:rsid w:val="00E272FD"/>
    <w:rsid w:val="00E4346D"/>
    <w:rsid w:val="00E43BB9"/>
    <w:rsid w:val="00E5549A"/>
    <w:rsid w:val="00E77B12"/>
    <w:rsid w:val="00E85FCE"/>
    <w:rsid w:val="00EA230E"/>
    <w:rsid w:val="00EA60E2"/>
    <w:rsid w:val="00EB7173"/>
    <w:rsid w:val="00EE78B6"/>
    <w:rsid w:val="00EF3ACC"/>
    <w:rsid w:val="00EF63A2"/>
    <w:rsid w:val="00EF7242"/>
    <w:rsid w:val="00F01F96"/>
    <w:rsid w:val="00F42DAA"/>
    <w:rsid w:val="00F45EA9"/>
    <w:rsid w:val="00F56154"/>
    <w:rsid w:val="00F95E72"/>
    <w:rsid w:val="00FC108E"/>
    <w:rsid w:val="00FC2390"/>
    <w:rsid w:val="00FC4FD6"/>
    <w:rsid w:val="00FE1082"/>
    <w:rsid w:val="00FE7E02"/>
    <w:rsid w:val="00FF536B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E6F"/>
    <w:pPr>
      <w:spacing w:line="305" w:lineRule="exact"/>
      <w:jc w:val="center"/>
    </w:pPr>
  </w:style>
  <w:style w:type="paragraph" w:customStyle="1" w:styleId="Style2">
    <w:name w:val="Style2"/>
    <w:basedOn w:val="a"/>
    <w:uiPriority w:val="99"/>
    <w:rsid w:val="00BE5E6F"/>
    <w:pPr>
      <w:spacing w:line="31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BE5E6F"/>
    <w:pPr>
      <w:spacing w:line="605" w:lineRule="exact"/>
      <w:ind w:hanging="475"/>
    </w:pPr>
  </w:style>
  <w:style w:type="paragraph" w:customStyle="1" w:styleId="Style4">
    <w:name w:val="Style4"/>
    <w:basedOn w:val="a"/>
    <w:uiPriority w:val="99"/>
    <w:rsid w:val="00BE5E6F"/>
    <w:pPr>
      <w:spacing w:line="310" w:lineRule="exact"/>
    </w:pPr>
  </w:style>
  <w:style w:type="paragraph" w:customStyle="1" w:styleId="Style5">
    <w:name w:val="Style5"/>
    <w:basedOn w:val="a"/>
    <w:uiPriority w:val="99"/>
    <w:rsid w:val="00BE5E6F"/>
    <w:pPr>
      <w:spacing w:line="307" w:lineRule="exact"/>
      <w:ind w:firstLine="240"/>
    </w:pPr>
  </w:style>
  <w:style w:type="paragraph" w:customStyle="1" w:styleId="Style6">
    <w:name w:val="Style6"/>
    <w:basedOn w:val="a"/>
    <w:uiPriority w:val="99"/>
    <w:rsid w:val="00BE5E6F"/>
  </w:style>
  <w:style w:type="paragraph" w:customStyle="1" w:styleId="Style7">
    <w:name w:val="Style7"/>
    <w:basedOn w:val="a"/>
    <w:uiPriority w:val="99"/>
    <w:rsid w:val="00BE5E6F"/>
    <w:pPr>
      <w:jc w:val="both"/>
    </w:pPr>
  </w:style>
  <w:style w:type="paragraph" w:customStyle="1" w:styleId="Style8">
    <w:name w:val="Style8"/>
    <w:basedOn w:val="a"/>
    <w:uiPriority w:val="99"/>
    <w:rsid w:val="00BE5E6F"/>
    <w:pPr>
      <w:spacing w:line="307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BE5E6F"/>
    <w:pPr>
      <w:spacing w:line="610" w:lineRule="exact"/>
      <w:ind w:hanging="686"/>
    </w:pPr>
  </w:style>
  <w:style w:type="character" w:customStyle="1" w:styleId="FontStyle11">
    <w:name w:val="Font Style11"/>
    <w:uiPriority w:val="99"/>
    <w:rsid w:val="00BE5E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E5E6F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BE5E6F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47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75D5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75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75D5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4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41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B0DF0"/>
  </w:style>
  <w:style w:type="table" w:styleId="aa">
    <w:name w:val="Table Grid"/>
    <w:basedOn w:val="a1"/>
    <w:uiPriority w:val="59"/>
    <w:rsid w:val="00B860E5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85F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customStyle="1" w:styleId="HEADERTEXT">
    <w:name w:val=".HEADERTEXT"/>
    <w:uiPriority w:val="99"/>
    <w:rsid w:val="00E85FCE"/>
    <w:pPr>
      <w:widowControl w:val="0"/>
      <w:autoSpaceDE w:val="0"/>
      <w:autoSpaceDN w:val="0"/>
      <w:adjustRightInd w:val="0"/>
    </w:pPr>
    <w:rPr>
      <w:rFonts w:hAnsi="Times New Roman"/>
      <w:color w:val="2B4279"/>
      <w:sz w:val="24"/>
      <w:szCs w:val="24"/>
    </w:rPr>
  </w:style>
  <w:style w:type="paragraph" w:styleId="ab">
    <w:name w:val="List Paragraph"/>
    <w:basedOn w:val="a"/>
    <w:uiPriority w:val="34"/>
    <w:qFormat/>
    <w:rsid w:val="00051A6D"/>
    <w:pPr>
      <w:widowControl/>
      <w:autoSpaceDE/>
      <w:autoSpaceDN/>
      <w:adjustRightInd/>
      <w:ind w:left="720"/>
      <w:contextualSpacing/>
    </w:pPr>
    <w:rPr>
      <w:lang w:eastAsia="ar-SA"/>
    </w:rPr>
  </w:style>
  <w:style w:type="paragraph" w:customStyle="1" w:styleId="21">
    <w:name w:val="Основной текст 21"/>
    <w:basedOn w:val="a"/>
    <w:rsid w:val="00051A6D"/>
    <w:pPr>
      <w:widowControl/>
      <w:autoSpaceDE/>
      <w:autoSpaceDN/>
      <w:adjustRightInd/>
      <w:jc w:val="both"/>
    </w:pPr>
    <w:rPr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51A6D"/>
    <w:pPr>
      <w:widowControl/>
      <w:suppressLineNumbers/>
      <w:autoSpaceDE/>
      <w:autoSpaceDN/>
      <w:adjustRightInd/>
    </w:pPr>
    <w:rPr>
      <w:lang w:eastAsia="ar-SA"/>
    </w:rPr>
  </w:style>
  <w:style w:type="paragraph" w:customStyle="1" w:styleId="ConsPlusNormal">
    <w:name w:val="ConsPlusNormal"/>
    <w:rsid w:val="00051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Subtitle"/>
    <w:basedOn w:val="a"/>
    <w:next w:val="ae"/>
    <w:link w:val="af"/>
    <w:qFormat/>
    <w:rsid w:val="004000F8"/>
    <w:pPr>
      <w:widowControl/>
      <w:autoSpaceDE/>
      <w:autoSpaceDN/>
      <w:adjustRightInd/>
      <w:ind w:firstLine="720"/>
      <w:jc w:val="center"/>
    </w:pPr>
    <w:rPr>
      <w:sz w:val="32"/>
      <w:szCs w:val="20"/>
      <w:lang w:eastAsia="ar-SA"/>
    </w:rPr>
  </w:style>
  <w:style w:type="character" w:customStyle="1" w:styleId="af">
    <w:name w:val="Подзаголовок Знак"/>
    <w:link w:val="ad"/>
    <w:rsid w:val="004000F8"/>
    <w:rPr>
      <w:rFonts w:hAnsi="Times New Roman"/>
      <w:sz w:val="32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4000F8"/>
    <w:pPr>
      <w:spacing w:after="120"/>
    </w:pPr>
  </w:style>
  <w:style w:type="character" w:customStyle="1" w:styleId="af0">
    <w:name w:val="Основной текст Знак"/>
    <w:link w:val="ae"/>
    <w:uiPriority w:val="99"/>
    <w:semiHidden/>
    <w:rsid w:val="004000F8"/>
    <w:rPr>
      <w:rFonts w:hAnsi="Times New Roman"/>
      <w:sz w:val="24"/>
      <w:szCs w:val="24"/>
    </w:rPr>
  </w:style>
  <w:style w:type="paragraph" w:styleId="af1">
    <w:name w:val="Normal (Web)"/>
    <w:basedOn w:val="a"/>
    <w:rsid w:val="00A1711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122B6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14B7-24E4-4DF9-A711-000540E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Смыкова Елена Анатольевна</dc:creator>
  <cp:lastModifiedBy>tarasov</cp:lastModifiedBy>
  <cp:revision>3</cp:revision>
  <cp:lastPrinted>2019-04-21T23:00:00Z</cp:lastPrinted>
  <dcterms:created xsi:type="dcterms:W3CDTF">2019-06-09T22:41:00Z</dcterms:created>
  <dcterms:modified xsi:type="dcterms:W3CDTF">2019-06-09T22:42:00Z</dcterms:modified>
</cp:coreProperties>
</file>