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8B" w:rsidRPr="0021146B" w:rsidRDefault="00C7368B" w:rsidP="00C7368B">
      <w:pPr>
        <w:widowControl/>
        <w:spacing w:before="120" w:after="1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146B">
        <w:rPr>
          <w:rFonts w:ascii="Times New Roman" w:hAnsi="Times New Roman" w:cs="Times New Roman"/>
          <w:bCs/>
          <w:sz w:val="28"/>
          <w:szCs w:val="28"/>
        </w:rPr>
        <w:t>УТВЕРЖД</w:t>
      </w:r>
      <w:r w:rsidR="0044375E" w:rsidRPr="0021146B">
        <w:rPr>
          <w:rFonts w:ascii="Times New Roman" w:hAnsi="Times New Roman" w:cs="Times New Roman"/>
          <w:bCs/>
          <w:sz w:val="28"/>
          <w:szCs w:val="28"/>
        </w:rPr>
        <w:t>ЕНО</w:t>
      </w:r>
    </w:p>
    <w:p w:rsidR="0085279A" w:rsidRPr="0021146B" w:rsidRDefault="0044375E" w:rsidP="00C736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146B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21146B" w:rsidRPr="0021146B">
        <w:rPr>
          <w:rFonts w:ascii="Times New Roman" w:hAnsi="Times New Roman" w:cs="Times New Roman"/>
          <w:bCs/>
          <w:sz w:val="28"/>
          <w:szCs w:val="28"/>
        </w:rPr>
        <w:t>Сахалинского</w:t>
      </w:r>
    </w:p>
    <w:p w:rsidR="0044375E" w:rsidRPr="0021146B" w:rsidRDefault="0044375E" w:rsidP="00C736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146B">
        <w:rPr>
          <w:rFonts w:ascii="Times New Roman" w:hAnsi="Times New Roman" w:cs="Times New Roman"/>
          <w:bCs/>
          <w:sz w:val="28"/>
          <w:szCs w:val="28"/>
        </w:rPr>
        <w:t>управления Ростехнадзора</w:t>
      </w:r>
    </w:p>
    <w:p w:rsidR="0044375E" w:rsidRPr="0021146B" w:rsidRDefault="0044375E" w:rsidP="00C736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146B">
        <w:rPr>
          <w:rFonts w:ascii="Times New Roman" w:hAnsi="Times New Roman" w:cs="Times New Roman"/>
          <w:bCs/>
          <w:sz w:val="28"/>
          <w:szCs w:val="28"/>
        </w:rPr>
        <w:t>от</w:t>
      </w:r>
      <w:r w:rsidR="00143555" w:rsidRPr="00211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A2A">
        <w:rPr>
          <w:rFonts w:ascii="Times New Roman" w:hAnsi="Times New Roman" w:cs="Times New Roman"/>
          <w:bCs/>
          <w:sz w:val="28"/>
          <w:szCs w:val="28"/>
        </w:rPr>
        <w:t>_</w:t>
      </w:r>
      <w:r w:rsidR="008E4FCF">
        <w:rPr>
          <w:rFonts w:ascii="Times New Roman" w:hAnsi="Times New Roman" w:cs="Times New Roman"/>
          <w:bCs/>
          <w:sz w:val="28"/>
          <w:szCs w:val="28"/>
        </w:rPr>
        <w:t>01.03.2018</w:t>
      </w:r>
      <w:r w:rsidR="00815A2A">
        <w:rPr>
          <w:rFonts w:ascii="Times New Roman" w:hAnsi="Times New Roman" w:cs="Times New Roman"/>
          <w:bCs/>
          <w:sz w:val="28"/>
          <w:szCs w:val="28"/>
        </w:rPr>
        <w:t xml:space="preserve">_ </w:t>
      </w:r>
      <w:bookmarkStart w:id="0" w:name="_GoBack"/>
      <w:bookmarkEnd w:id="0"/>
      <w:r w:rsidR="00815A2A">
        <w:rPr>
          <w:rFonts w:ascii="Times New Roman" w:hAnsi="Times New Roman" w:cs="Times New Roman"/>
          <w:bCs/>
          <w:sz w:val="28"/>
          <w:szCs w:val="28"/>
        </w:rPr>
        <w:t>№  _</w:t>
      </w:r>
      <w:r w:rsidR="008E4FCF">
        <w:rPr>
          <w:rFonts w:ascii="Times New Roman" w:hAnsi="Times New Roman" w:cs="Times New Roman"/>
          <w:bCs/>
          <w:sz w:val="28"/>
          <w:szCs w:val="28"/>
        </w:rPr>
        <w:t>47-п</w:t>
      </w:r>
      <w:r w:rsidR="00815A2A">
        <w:rPr>
          <w:rFonts w:ascii="Times New Roman" w:hAnsi="Times New Roman" w:cs="Times New Roman"/>
          <w:bCs/>
          <w:sz w:val="28"/>
          <w:szCs w:val="28"/>
        </w:rPr>
        <w:t>_</w:t>
      </w:r>
    </w:p>
    <w:p w:rsidR="00C7368B" w:rsidRPr="0021146B" w:rsidRDefault="00C7368B" w:rsidP="00C7368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368B" w:rsidRPr="0021146B" w:rsidRDefault="00C7368B" w:rsidP="009850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68B" w:rsidRPr="0021146B" w:rsidRDefault="00C7368B" w:rsidP="004B07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46B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C7368B" w:rsidRPr="0021146B" w:rsidRDefault="00C7368B" w:rsidP="004B078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68B" w:rsidRPr="0021146B" w:rsidRDefault="00C7368B" w:rsidP="004B07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46B">
        <w:rPr>
          <w:rFonts w:ascii="Times New Roman" w:hAnsi="Times New Roman" w:cs="Times New Roman"/>
          <w:bCs/>
          <w:sz w:val="28"/>
          <w:szCs w:val="28"/>
        </w:rPr>
        <w:t>профилакти</w:t>
      </w:r>
      <w:r w:rsidR="00BF33D6" w:rsidRPr="0021146B">
        <w:rPr>
          <w:rFonts w:ascii="Times New Roman" w:hAnsi="Times New Roman" w:cs="Times New Roman"/>
          <w:bCs/>
          <w:sz w:val="28"/>
          <w:szCs w:val="28"/>
        </w:rPr>
        <w:t>ки</w:t>
      </w:r>
      <w:r w:rsidRPr="0021146B">
        <w:rPr>
          <w:rFonts w:ascii="Times New Roman" w:hAnsi="Times New Roman" w:cs="Times New Roman"/>
          <w:bCs/>
          <w:sz w:val="28"/>
          <w:szCs w:val="28"/>
        </w:rPr>
        <w:t xml:space="preserve"> нарушений обязательных требований</w:t>
      </w:r>
    </w:p>
    <w:p w:rsidR="00C7368B" w:rsidRPr="0021146B" w:rsidRDefault="00C7368B" w:rsidP="004B07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46B">
        <w:rPr>
          <w:rFonts w:ascii="Times New Roman" w:hAnsi="Times New Roman" w:cs="Times New Roman"/>
          <w:bCs/>
          <w:sz w:val="28"/>
          <w:szCs w:val="28"/>
        </w:rPr>
        <w:t>на 2018-2020 годы</w:t>
      </w:r>
    </w:p>
    <w:p w:rsidR="00C7368B" w:rsidRPr="0021146B" w:rsidRDefault="00C7368B" w:rsidP="004B0780">
      <w:pPr>
        <w:jc w:val="center"/>
      </w:pPr>
    </w:p>
    <w:p w:rsidR="0021146B" w:rsidRDefault="0021146B" w:rsidP="00EB086F">
      <w:pPr>
        <w:pStyle w:val="ConsPlusTitle"/>
        <w:spacing w:line="360" w:lineRule="auto"/>
        <w:jc w:val="center"/>
        <w:outlineLvl w:val="1"/>
        <w:rPr>
          <w:szCs w:val="28"/>
        </w:rPr>
      </w:pPr>
    </w:p>
    <w:p w:rsidR="00864BE6" w:rsidRPr="0021146B" w:rsidRDefault="00864BE6" w:rsidP="00EB086F">
      <w:pPr>
        <w:pStyle w:val="ConsPlusTitle"/>
        <w:spacing w:line="360" w:lineRule="auto"/>
        <w:jc w:val="center"/>
        <w:outlineLvl w:val="1"/>
        <w:rPr>
          <w:sz w:val="32"/>
          <w:szCs w:val="32"/>
        </w:rPr>
      </w:pPr>
      <w:r w:rsidRPr="0021146B">
        <w:rPr>
          <w:sz w:val="32"/>
          <w:szCs w:val="32"/>
        </w:rPr>
        <w:t>I. Общие положения</w:t>
      </w:r>
    </w:p>
    <w:p w:rsidR="00864BE6" w:rsidRPr="0021146B" w:rsidRDefault="00864BE6" w:rsidP="009850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146B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                            на 2018 – 2020 годы (далее - Программа) разработана в соответствии                                      с Методическими </w:t>
      </w:r>
      <w:hyperlink r:id="rId9" w:history="1">
        <w:r w:rsidRPr="0021146B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21146B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профила</w:t>
      </w:r>
      <w:r w:rsidRPr="0021146B">
        <w:rPr>
          <w:rFonts w:ascii="Times New Roman" w:hAnsi="Times New Roman" w:cs="Times New Roman"/>
          <w:sz w:val="28"/>
          <w:szCs w:val="28"/>
        </w:rPr>
        <w:t>к</w:t>
      </w:r>
      <w:r w:rsidRPr="0021146B">
        <w:rPr>
          <w:rFonts w:ascii="Times New Roman" w:hAnsi="Times New Roman" w:cs="Times New Roman"/>
          <w:sz w:val="28"/>
          <w:szCs w:val="28"/>
        </w:rPr>
        <w:t>тических мероприятий, направленных на предупреждение нарушений обяз</w:t>
      </w:r>
      <w:r w:rsidRPr="0021146B">
        <w:rPr>
          <w:rFonts w:ascii="Times New Roman" w:hAnsi="Times New Roman" w:cs="Times New Roman"/>
          <w:sz w:val="28"/>
          <w:szCs w:val="28"/>
        </w:rPr>
        <w:t>а</w:t>
      </w:r>
      <w:r w:rsidRPr="0021146B">
        <w:rPr>
          <w:rFonts w:ascii="Times New Roman" w:hAnsi="Times New Roman" w:cs="Times New Roman"/>
          <w:sz w:val="28"/>
          <w:szCs w:val="28"/>
        </w:rPr>
        <w:t xml:space="preserve">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20 января 2017 г. № 1, и </w:t>
      </w:r>
      <w:r w:rsidRPr="0021146B">
        <w:rPr>
          <w:rFonts w:ascii="Times New Roman" w:hAnsi="Times New Roman" w:cs="Times New Roman"/>
          <w:bCs/>
          <w:sz w:val="28"/>
          <w:szCs w:val="28"/>
        </w:rPr>
        <w:t>Стандартом комплек</w:t>
      </w:r>
      <w:r w:rsidRPr="0021146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1146B">
        <w:rPr>
          <w:rFonts w:ascii="Times New Roman" w:hAnsi="Times New Roman" w:cs="Times New Roman"/>
          <w:bCs/>
          <w:sz w:val="28"/>
          <w:szCs w:val="28"/>
        </w:rPr>
        <w:t xml:space="preserve">ной профилактики нарушений обязательных требований, </w:t>
      </w:r>
      <w:r w:rsidRPr="0021146B">
        <w:rPr>
          <w:rFonts w:ascii="Times New Roman" w:hAnsi="Times New Roman" w:cs="Times New Roman"/>
          <w:sz w:val="28"/>
          <w:szCs w:val="28"/>
        </w:rPr>
        <w:t>утвержденным пр</w:t>
      </w:r>
      <w:r w:rsidRPr="0021146B">
        <w:rPr>
          <w:rFonts w:ascii="Times New Roman" w:hAnsi="Times New Roman" w:cs="Times New Roman"/>
          <w:sz w:val="28"/>
          <w:szCs w:val="28"/>
        </w:rPr>
        <w:t>о</w:t>
      </w:r>
      <w:r w:rsidRPr="0021146B">
        <w:rPr>
          <w:rFonts w:ascii="Times New Roman" w:hAnsi="Times New Roman" w:cs="Times New Roman"/>
          <w:sz w:val="28"/>
          <w:szCs w:val="28"/>
        </w:rPr>
        <w:t>токолом заседания проектного комитета от 12 сентября 2017 г. № 61(11).</w:t>
      </w:r>
    </w:p>
    <w:p w:rsidR="00864BE6" w:rsidRPr="0021146B" w:rsidRDefault="00864BE6" w:rsidP="00985075">
      <w:pPr>
        <w:pStyle w:val="ConsPlusNormal"/>
        <w:spacing w:line="360" w:lineRule="auto"/>
        <w:ind w:firstLine="709"/>
        <w:jc w:val="both"/>
      </w:pPr>
      <w:r w:rsidRPr="0021146B">
        <w:t>2. Программа разработана в целях реализации положений:</w:t>
      </w:r>
    </w:p>
    <w:p w:rsidR="00864BE6" w:rsidRPr="0021146B" w:rsidRDefault="00864BE6" w:rsidP="00985075">
      <w:pPr>
        <w:pStyle w:val="ConsPlusNormal"/>
        <w:spacing w:line="360" w:lineRule="auto"/>
        <w:ind w:firstLine="709"/>
        <w:jc w:val="both"/>
      </w:pPr>
      <w:r w:rsidRPr="0021146B">
        <w:t xml:space="preserve">Федерального </w:t>
      </w:r>
      <w:hyperlink r:id="rId10" w:history="1">
        <w:r w:rsidRPr="0021146B">
          <w:t>закона</w:t>
        </w:r>
      </w:hyperlink>
      <w:r w:rsidRPr="0021146B"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4BE6" w:rsidRPr="0021146B" w:rsidRDefault="00F0524F" w:rsidP="00985075">
      <w:pPr>
        <w:pStyle w:val="ConsPlusNormal"/>
        <w:spacing w:line="360" w:lineRule="auto"/>
        <w:ind w:firstLine="709"/>
        <w:jc w:val="both"/>
      </w:pPr>
      <w:hyperlink r:id="rId11" w:history="1">
        <w:r w:rsidR="00864BE6" w:rsidRPr="0021146B">
          <w:t>плана</w:t>
        </w:r>
      </w:hyperlink>
      <w:r w:rsidR="00864BE6" w:rsidRPr="0021146B">
        <w:t xml:space="preserve"> мероприятий («дорожной карты») по совершенствованию ко</w:t>
      </w:r>
      <w:r w:rsidR="00864BE6" w:rsidRPr="0021146B">
        <w:t>н</w:t>
      </w:r>
      <w:r w:rsidR="00864BE6" w:rsidRPr="0021146B">
        <w:t>трольно-надзорной деятельности в Российской Федерации на 2016 –                          2017 годы, утвержденного распоряжением Правительства Российской Фед</w:t>
      </w:r>
      <w:r w:rsidR="00864BE6" w:rsidRPr="0021146B">
        <w:t>е</w:t>
      </w:r>
      <w:r w:rsidR="00864BE6" w:rsidRPr="0021146B">
        <w:t>рации от 1 апреля 2016 г. № 559-р;</w:t>
      </w:r>
    </w:p>
    <w:p w:rsidR="00864BE6" w:rsidRPr="0021146B" w:rsidRDefault="00F0524F" w:rsidP="00985075">
      <w:pPr>
        <w:pStyle w:val="ConsPlusNormal"/>
        <w:spacing w:line="360" w:lineRule="auto"/>
        <w:ind w:firstLine="709"/>
        <w:jc w:val="both"/>
      </w:pPr>
      <w:hyperlink r:id="rId12" w:history="1">
        <w:r w:rsidR="00864BE6" w:rsidRPr="0021146B">
          <w:t>основных направлений</w:t>
        </w:r>
      </w:hyperlink>
      <w:r w:rsidR="00864BE6" w:rsidRPr="0021146B">
        <w:t xml:space="preserve"> разработки и внедрения системы оценки р</w:t>
      </w:r>
      <w:r w:rsidR="00864BE6" w:rsidRPr="0021146B">
        <w:t>е</w:t>
      </w:r>
      <w:r w:rsidR="00864BE6" w:rsidRPr="0021146B">
        <w:t xml:space="preserve">зультативности и эффективности контрольно-надзорной деятельности, </w:t>
      </w:r>
      <w:r w:rsidR="00864BE6" w:rsidRPr="0021146B">
        <w:lastRenderedPageBreak/>
        <w:t>утвержденных распоряжением Правительства Российской Федерации от 17 мая 2016 г. № 934-р;</w:t>
      </w:r>
    </w:p>
    <w:p w:rsidR="00864BE6" w:rsidRPr="0021146B" w:rsidRDefault="00864BE6" w:rsidP="00985075">
      <w:pPr>
        <w:pStyle w:val="ConsPlusNormal"/>
        <w:spacing w:line="360" w:lineRule="auto"/>
        <w:ind w:firstLine="709"/>
        <w:jc w:val="both"/>
      </w:pPr>
      <w:r w:rsidRPr="0021146B">
        <w:t xml:space="preserve">постановления Правительства Российской Федерации от 17 августа                          2016 г. № 806 «О применении </w:t>
      </w:r>
      <w:proofErr w:type="gramStart"/>
      <w:r w:rsidRPr="0021146B">
        <w:t>риск-ориентированного</w:t>
      </w:r>
      <w:proofErr w:type="gramEnd"/>
      <w:r w:rsidRPr="0021146B">
        <w:t xml:space="preserve"> подхода при организ</w:t>
      </w:r>
      <w:r w:rsidRPr="0021146B">
        <w:t>а</w:t>
      </w:r>
      <w:r w:rsidRPr="0021146B">
        <w:t>ции отдельных видов государственного контроля (надзора) и внесении изм</w:t>
      </w:r>
      <w:r w:rsidRPr="0021146B">
        <w:t>е</w:t>
      </w:r>
      <w:r w:rsidRPr="0021146B">
        <w:t>нений в некоторые акты Правительства Российской Федерации».</w:t>
      </w:r>
    </w:p>
    <w:p w:rsidR="004B0780" w:rsidRPr="0021146B" w:rsidRDefault="004B0780" w:rsidP="00985075">
      <w:pPr>
        <w:pStyle w:val="ConsPlusNormal"/>
        <w:spacing w:line="360" w:lineRule="auto"/>
        <w:ind w:firstLine="709"/>
        <w:jc w:val="both"/>
      </w:pPr>
    </w:p>
    <w:p w:rsidR="00864BE6" w:rsidRPr="0021146B" w:rsidRDefault="00864BE6" w:rsidP="004B0780">
      <w:pPr>
        <w:pStyle w:val="ConsPlusTitle"/>
        <w:spacing w:line="360" w:lineRule="auto"/>
        <w:jc w:val="center"/>
        <w:outlineLvl w:val="1"/>
        <w:rPr>
          <w:sz w:val="32"/>
          <w:szCs w:val="32"/>
        </w:rPr>
      </w:pPr>
      <w:r w:rsidRPr="0021146B">
        <w:rPr>
          <w:sz w:val="32"/>
          <w:szCs w:val="32"/>
        </w:rPr>
        <w:t>II. Анализ текущего состояния подконтрольной среды</w:t>
      </w:r>
    </w:p>
    <w:p w:rsidR="00864BE6" w:rsidRPr="000F49E0" w:rsidRDefault="00864BE6" w:rsidP="004B0780">
      <w:pPr>
        <w:pStyle w:val="a4"/>
        <w:ind w:firstLine="0"/>
        <w:jc w:val="center"/>
        <w:rPr>
          <w:rFonts w:ascii="Times New Roman" w:hAnsi="Times New Roman" w:cs="Times New Roman"/>
          <w:b/>
          <w:bCs/>
          <w:i/>
          <w:color w:val="FF00FF"/>
          <w:u w:val="single"/>
        </w:rPr>
      </w:pPr>
      <w:r w:rsidRPr="000F49E0">
        <w:rPr>
          <w:rFonts w:ascii="Times New Roman" w:hAnsi="Times New Roman" w:cs="Times New Roman"/>
          <w:b/>
          <w:bCs/>
          <w:i/>
          <w:u w:val="single"/>
        </w:rPr>
        <w:t>2.1. Объекты угольной промышленности</w:t>
      </w:r>
    </w:p>
    <w:p w:rsidR="000F49E0" w:rsidRDefault="000F49E0" w:rsidP="004B078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4BE6" w:rsidRPr="0021146B" w:rsidRDefault="000F49E0" w:rsidP="004B078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2.1.1 Описание видов и типов подконтрольных объектов (субъе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9E1D55" w:rsidRPr="000177B2" w:rsidRDefault="009E1D55" w:rsidP="009E1D55">
      <w:pPr>
        <w:pStyle w:val="a4"/>
        <w:suppressAutoHyphens/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0177B2">
        <w:rPr>
          <w:rFonts w:ascii="Times New Roman" w:hAnsi="Times New Roman" w:cs="Times New Roman"/>
        </w:rPr>
        <w:t xml:space="preserve">Подконтрольных организаций по состоянию на 01 января 2018 года в государственном  реестре опасных производственных объектов зарегистрировано 13 предприятий, эксплуатирующих 24 опасных производственных объекта, осуществляющих деятельность в угольной промышленности, а именно: </w:t>
      </w:r>
    </w:p>
    <w:p w:rsidR="009E1D55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шахты угольные – 1;</w:t>
      </w:r>
    </w:p>
    <w:p w:rsidR="009E1D55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угольных разрезов – 20;</w:t>
      </w:r>
    </w:p>
    <w:p w:rsidR="009E1D55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87C">
        <w:rPr>
          <w:rFonts w:ascii="Times New Roman" w:hAnsi="Times New Roman" w:cs="Times New Roman"/>
          <w:sz w:val="28"/>
          <w:szCs w:val="28"/>
        </w:rPr>
        <w:t>обогатительные фабри</w:t>
      </w:r>
      <w:r>
        <w:rPr>
          <w:rFonts w:ascii="Times New Roman" w:hAnsi="Times New Roman" w:cs="Times New Roman"/>
          <w:sz w:val="28"/>
          <w:szCs w:val="28"/>
        </w:rPr>
        <w:t>ки – 3.</w:t>
      </w:r>
    </w:p>
    <w:p w:rsidR="009E1D55" w:rsidRDefault="009E1D55" w:rsidP="009E1D55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опасных производственных объектов по классам опасности:</w:t>
      </w:r>
    </w:p>
    <w:p w:rsidR="009E1D55" w:rsidRDefault="009E1D55" w:rsidP="009E1D55">
      <w:pPr>
        <w:pStyle w:val="ae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53">
        <w:rPr>
          <w:rFonts w:ascii="Times New Roman" w:hAnsi="Times New Roman" w:cs="Times New Roman"/>
          <w:sz w:val="28"/>
          <w:szCs w:val="28"/>
        </w:rPr>
        <w:t xml:space="preserve">I класса опасности – 1; </w:t>
      </w:r>
    </w:p>
    <w:p w:rsidR="009E1D55" w:rsidRDefault="009E1D55" w:rsidP="009E1D55">
      <w:pPr>
        <w:pStyle w:val="ae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53">
        <w:rPr>
          <w:rFonts w:ascii="Times New Roman" w:hAnsi="Times New Roman" w:cs="Times New Roman"/>
          <w:sz w:val="28"/>
          <w:szCs w:val="28"/>
        </w:rPr>
        <w:t>ΙΙ класса опасности – 16;</w:t>
      </w:r>
    </w:p>
    <w:p w:rsidR="009E1D55" w:rsidRDefault="009E1D55" w:rsidP="009E1D55">
      <w:pPr>
        <w:pStyle w:val="ae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53">
        <w:rPr>
          <w:rFonts w:ascii="Times New Roman" w:hAnsi="Times New Roman" w:cs="Times New Roman"/>
          <w:sz w:val="28"/>
          <w:szCs w:val="28"/>
        </w:rPr>
        <w:t>ΙΙΙ класса опасности – 3;</w:t>
      </w:r>
    </w:p>
    <w:p w:rsidR="009E1D55" w:rsidRPr="00AE7B53" w:rsidRDefault="009E1D55" w:rsidP="009E1D55">
      <w:pPr>
        <w:pStyle w:val="ae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53">
        <w:rPr>
          <w:rFonts w:ascii="Times New Roman" w:hAnsi="Times New Roman" w:cs="Times New Roman"/>
          <w:sz w:val="28"/>
          <w:szCs w:val="28"/>
        </w:rPr>
        <w:t>ΙV класса опасности – 0.</w:t>
      </w:r>
    </w:p>
    <w:p w:rsidR="00815A2A" w:rsidRDefault="00815A2A" w:rsidP="00A332C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49E0" w:rsidRPr="000F49E0" w:rsidRDefault="000F49E0" w:rsidP="00A332C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E0">
        <w:rPr>
          <w:rFonts w:ascii="Times New Roman" w:hAnsi="Times New Roman" w:cs="Times New Roman"/>
          <w:b/>
          <w:i/>
          <w:sz w:val="28"/>
          <w:szCs w:val="28"/>
        </w:rPr>
        <w:t>2.1.2. Статистические показатели</w:t>
      </w:r>
    </w:p>
    <w:p w:rsidR="000F49E0" w:rsidRPr="000F49E0" w:rsidRDefault="000F49E0" w:rsidP="000F49E0">
      <w:pPr>
        <w:pStyle w:val="FORMATTEXT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49E0">
        <w:rPr>
          <w:sz w:val="28"/>
          <w:szCs w:val="28"/>
        </w:rPr>
        <w:t xml:space="preserve">За отчетный период аварий не было. Сравнительные данные анализа аварий за аналогичный период 2016 года приведены в таблице </w:t>
      </w:r>
      <w:r w:rsidR="009E1D55">
        <w:rPr>
          <w:sz w:val="28"/>
          <w:szCs w:val="28"/>
        </w:rPr>
        <w:t>1</w:t>
      </w:r>
      <w:r w:rsidRPr="000F49E0">
        <w:rPr>
          <w:sz w:val="28"/>
          <w:szCs w:val="28"/>
        </w:rPr>
        <w:t>.</w:t>
      </w:r>
    </w:p>
    <w:p w:rsidR="000F49E0" w:rsidRPr="000F49E0" w:rsidRDefault="009E1D55" w:rsidP="000F49E0">
      <w:pPr>
        <w:pStyle w:val="FORMATTEXT"/>
        <w:spacing w:line="360" w:lineRule="auto"/>
        <w:ind w:firstLine="56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0F49E0" w:rsidRPr="000F49E0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17"/>
        <w:gridCol w:w="1955"/>
        <w:gridCol w:w="1783"/>
        <w:gridCol w:w="2936"/>
      </w:tblGrid>
      <w:tr w:rsidR="000F49E0" w:rsidRPr="000F49E0" w:rsidTr="009A64DC">
        <w:tc>
          <w:tcPr>
            <w:tcW w:w="1480" w:type="dxa"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417" w:type="dxa"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Количество аварий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Ущерб, руб.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Пострадавших, чел.</w:t>
            </w:r>
          </w:p>
        </w:tc>
        <w:tc>
          <w:tcPr>
            <w:tcW w:w="2936" w:type="dxa"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</w:p>
        </w:tc>
      </w:tr>
      <w:tr w:rsidR="000F49E0" w:rsidRPr="000F49E0" w:rsidTr="009A64DC">
        <w:tc>
          <w:tcPr>
            <w:tcW w:w="1480" w:type="dxa"/>
          </w:tcPr>
          <w:p w:rsidR="000F49E0" w:rsidRPr="000F49E0" w:rsidRDefault="000F49E0" w:rsidP="009A64DC">
            <w:pPr>
              <w:pStyle w:val="a4"/>
              <w:spacing w:line="360" w:lineRule="auto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12 мес. 2017 г.</w:t>
            </w:r>
          </w:p>
        </w:tc>
        <w:tc>
          <w:tcPr>
            <w:tcW w:w="1417" w:type="dxa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6" w:type="dxa"/>
            <w:vMerge w:val="restart"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0F49E0" w:rsidRPr="000F49E0" w:rsidTr="009A64DC">
        <w:tc>
          <w:tcPr>
            <w:tcW w:w="1480" w:type="dxa"/>
          </w:tcPr>
          <w:p w:rsidR="000F49E0" w:rsidRPr="000F49E0" w:rsidRDefault="000F49E0" w:rsidP="009A64DC">
            <w:pPr>
              <w:pStyle w:val="a4"/>
              <w:spacing w:line="360" w:lineRule="auto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12 мес. 2016 г.</w:t>
            </w:r>
          </w:p>
        </w:tc>
        <w:tc>
          <w:tcPr>
            <w:tcW w:w="1417" w:type="dxa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6" w:type="dxa"/>
            <w:vMerge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9E0" w:rsidRPr="000F49E0" w:rsidRDefault="000F49E0" w:rsidP="000F49E0">
      <w:pPr>
        <w:pStyle w:val="FORMATTEXT"/>
        <w:spacing w:line="360" w:lineRule="auto"/>
        <w:ind w:firstLine="568"/>
        <w:jc w:val="both"/>
        <w:rPr>
          <w:i/>
          <w:sz w:val="28"/>
          <w:szCs w:val="28"/>
        </w:rPr>
      </w:pPr>
    </w:p>
    <w:p w:rsidR="000F49E0" w:rsidRPr="000F49E0" w:rsidRDefault="009E1D55" w:rsidP="000F49E0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произошло 2</w:t>
      </w:r>
      <w:r w:rsidR="000F49E0" w:rsidRPr="000F49E0">
        <w:rPr>
          <w:rFonts w:ascii="Times New Roman" w:hAnsi="Times New Roman" w:cs="Times New Roman"/>
          <w:sz w:val="28"/>
          <w:szCs w:val="28"/>
        </w:rPr>
        <w:t xml:space="preserve"> несчастных случая. Сравнительный анализ несчастных случаев в отчетном периоде 2017 года с аналогичным периодом 2016 года приведен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49E0" w:rsidRPr="000F49E0">
        <w:rPr>
          <w:rFonts w:ascii="Times New Roman" w:hAnsi="Times New Roman" w:cs="Times New Roman"/>
          <w:sz w:val="28"/>
          <w:szCs w:val="28"/>
        </w:rPr>
        <w:t>.</w:t>
      </w:r>
    </w:p>
    <w:p w:rsidR="000F49E0" w:rsidRPr="000F49E0" w:rsidRDefault="009E1D55" w:rsidP="000F49E0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0F49E0" w:rsidRPr="000F49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17"/>
        <w:gridCol w:w="1180"/>
        <w:gridCol w:w="1418"/>
        <w:gridCol w:w="4076"/>
      </w:tblGrid>
      <w:tr w:rsidR="000F49E0" w:rsidRPr="000F49E0" w:rsidTr="009A64DC">
        <w:trPr>
          <w:trHeight w:val="319"/>
        </w:trPr>
        <w:tc>
          <w:tcPr>
            <w:tcW w:w="1480" w:type="dxa"/>
            <w:vMerge w:val="restart"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417" w:type="dxa"/>
            <w:vMerge w:val="restart"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Количество НС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Пострадавших, чел.</w:t>
            </w:r>
          </w:p>
        </w:tc>
        <w:tc>
          <w:tcPr>
            <w:tcW w:w="4076" w:type="dxa"/>
            <w:vMerge w:val="restart"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</w:p>
        </w:tc>
      </w:tr>
      <w:tr w:rsidR="000F49E0" w:rsidRPr="000F49E0" w:rsidTr="009A64DC">
        <w:trPr>
          <w:trHeight w:val="231"/>
        </w:trPr>
        <w:tc>
          <w:tcPr>
            <w:tcW w:w="1480" w:type="dxa"/>
            <w:vMerge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погибших</w:t>
            </w:r>
          </w:p>
        </w:tc>
        <w:tc>
          <w:tcPr>
            <w:tcW w:w="4076" w:type="dxa"/>
            <w:vMerge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E0" w:rsidRPr="000F49E0" w:rsidTr="009A64DC">
        <w:tc>
          <w:tcPr>
            <w:tcW w:w="1480" w:type="dxa"/>
          </w:tcPr>
          <w:p w:rsidR="000F49E0" w:rsidRPr="000F49E0" w:rsidRDefault="000F49E0" w:rsidP="009A64DC">
            <w:pPr>
              <w:pStyle w:val="a4"/>
              <w:spacing w:line="360" w:lineRule="auto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12 мес. 2017 г.</w:t>
            </w:r>
          </w:p>
        </w:tc>
        <w:tc>
          <w:tcPr>
            <w:tcW w:w="1417" w:type="dxa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vMerge w:val="restart"/>
            <w:vAlign w:val="center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0F49E0" w:rsidRPr="000F49E0" w:rsidTr="009A64DC">
        <w:tc>
          <w:tcPr>
            <w:tcW w:w="1480" w:type="dxa"/>
          </w:tcPr>
          <w:p w:rsidR="000F49E0" w:rsidRPr="000F49E0" w:rsidRDefault="000F49E0" w:rsidP="009A64DC">
            <w:pPr>
              <w:pStyle w:val="a4"/>
              <w:spacing w:line="360" w:lineRule="auto"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12 мес. 2016 г.</w:t>
            </w:r>
          </w:p>
        </w:tc>
        <w:tc>
          <w:tcPr>
            <w:tcW w:w="1417" w:type="dxa"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vMerge/>
          </w:tcPr>
          <w:p w:rsidR="000F49E0" w:rsidRPr="000F49E0" w:rsidRDefault="000F49E0" w:rsidP="009A64DC">
            <w:pPr>
              <w:pStyle w:val="a4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9E0" w:rsidRPr="000F49E0" w:rsidRDefault="000F49E0" w:rsidP="000F49E0">
      <w:pPr>
        <w:pStyle w:val="FORMATTEXT"/>
        <w:spacing w:line="360" w:lineRule="auto"/>
        <w:ind w:firstLine="568"/>
        <w:jc w:val="both"/>
        <w:rPr>
          <w:i/>
          <w:sz w:val="28"/>
          <w:szCs w:val="28"/>
        </w:rPr>
      </w:pPr>
    </w:p>
    <w:p w:rsidR="000F49E0" w:rsidRPr="000F49E0" w:rsidRDefault="000F49E0" w:rsidP="00A332C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E0">
        <w:rPr>
          <w:rFonts w:ascii="Times New Roman" w:hAnsi="Times New Roman" w:cs="Times New Roman"/>
          <w:b/>
          <w:i/>
          <w:sz w:val="28"/>
          <w:szCs w:val="28"/>
        </w:rPr>
        <w:t>2.1.3. Текущий уровень развития профилактических мероприятий</w:t>
      </w:r>
    </w:p>
    <w:p w:rsidR="009A64DC" w:rsidRDefault="009A64DC" w:rsidP="009A64DC">
      <w:pPr>
        <w:pStyle w:val="Style2"/>
        <w:shd w:val="clear" w:color="auto" w:fill="auto"/>
        <w:tabs>
          <w:tab w:val="left" w:pos="1266"/>
        </w:tabs>
        <w:spacing w:line="480" w:lineRule="exact"/>
        <w:ind w:right="140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 официальном сайте Сахалинского управления Ростехнадзора размещена ссылка на сайт Федеральной службы по экологическому, технологическому и атомному надзору, на котором размещены перечни нормативных правовых актов, содержащих обязательные требования, оценка соблюдения которых является предметом государственного контроля (надзора). Актуализация перечней происходит по мер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е вступления в силу нормативно-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правовых актов, а также изменений в действующие нормативно-правовые акты.</w:t>
      </w:r>
      <w:r>
        <w:rPr>
          <w:sz w:val="28"/>
          <w:szCs w:val="28"/>
        </w:rPr>
        <w:t xml:space="preserve"> 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Сведения об административных правонарушениях, выявленных при осуществлении контрольно-надзорных мероприятий, размещаются в новостной ленте официального сайта 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Сахалинского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управления Ростехнадзора.</w:t>
      </w:r>
    </w:p>
    <w:p w:rsidR="009A64DC" w:rsidRPr="009A64DC" w:rsidRDefault="009A64DC" w:rsidP="009A64DC">
      <w:pPr>
        <w:pStyle w:val="Style2"/>
        <w:shd w:val="clear" w:color="auto" w:fill="auto"/>
        <w:tabs>
          <w:tab w:val="left" w:pos="1162"/>
        </w:tabs>
        <w:spacing w:line="480" w:lineRule="exact"/>
        <w:ind w:right="20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ab/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2017 году следующие показатели надзорной и контрольной деятельности Сахалинского управления по надзору в угольной промышленности:</w:t>
      </w:r>
    </w:p>
    <w:p w:rsidR="009E1D55" w:rsidRPr="00701B0D" w:rsidRDefault="009E1D55" w:rsidP="009E1D55">
      <w:pPr>
        <w:pStyle w:val="ae"/>
        <w:numPr>
          <w:ilvl w:val="0"/>
          <w:numId w:val="7"/>
        </w:numPr>
        <w:suppressAutoHyphens/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701B0D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ло проведенных обследований – 3</w:t>
      </w:r>
      <w:r w:rsidRPr="00701B0D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9E1D55" w:rsidRPr="00701B0D" w:rsidRDefault="009E1D55" w:rsidP="009E1D55">
      <w:pPr>
        <w:pStyle w:val="ae"/>
        <w:numPr>
          <w:ilvl w:val="0"/>
          <w:numId w:val="7"/>
        </w:numPr>
        <w:suppressAutoHyphens/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701B0D">
        <w:rPr>
          <w:rFonts w:ascii="Times New Roman" w:hAnsi="Times New Roman" w:cs="Times New Roman"/>
          <w:sz w:val="28"/>
          <w:szCs w:val="28"/>
        </w:rPr>
        <w:t>число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01B0D">
        <w:rPr>
          <w:rFonts w:ascii="Times New Roman" w:hAnsi="Times New Roman" w:cs="Times New Roman"/>
          <w:sz w:val="28"/>
          <w:szCs w:val="28"/>
        </w:rPr>
        <w:t xml:space="preserve"> 73; </w:t>
      </w:r>
    </w:p>
    <w:p w:rsidR="009E1D55" w:rsidRPr="00701B0D" w:rsidRDefault="009E1D55" w:rsidP="009E1D55">
      <w:pPr>
        <w:pStyle w:val="ae"/>
        <w:numPr>
          <w:ilvl w:val="0"/>
          <w:numId w:val="7"/>
        </w:numPr>
        <w:suppressAutoHyphens/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701B0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административное приостановление деятельности – 1; </w:t>
      </w:r>
    </w:p>
    <w:p w:rsidR="009E1D55" w:rsidRPr="00701B0D" w:rsidRDefault="009E1D55" w:rsidP="009E1D55">
      <w:pPr>
        <w:pStyle w:val="ae"/>
        <w:numPr>
          <w:ilvl w:val="0"/>
          <w:numId w:val="7"/>
        </w:numPr>
        <w:suppressAutoHyphens/>
        <w:spacing w:line="36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 w:rsidRPr="00701B0D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– 9 юридических лиц и 10 должностных лиц; </w:t>
      </w:r>
    </w:p>
    <w:p w:rsidR="009A64DC" w:rsidRPr="009E1D55" w:rsidRDefault="009E1D55" w:rsidP="009E1D55">
      <w:pPr>
        <w:pStyle w:val="ae"/>
        <w:numPr>
          <w:ilvl w:val="0"/>
          <w:numId w:val="7"/>
        </w:numPr>
        <w:suppressAutoHyphens/>
        <w:spacing w:line="360" w:lineRule="auto"/>
        <w:ind w:left="450" w:hanging="450"/>
        <w:jc w:val="both"/>
        <w:rPr>
          <w:rStyle w:val="CharStyle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701B0D">
        <w:rPr>
          <w:rFonts w:ascii="Times New Roman" w:hAnsi="Times New Roman" w:cs="Times New Roman"/>
          <w:sz w:val="28"/>
          <w:szCs w:val="28"/>
        </w:rPr>
        <w:t>общая су</w:t>
      </w:r>
      <w:r>
        <w:rPr>
          <w:rFonts w:ascii="Times New Roman" w:hAnsi="Times New Roman" w:cs="Times New Roman"/>
          <w:sz w:val="28"/>
          <w:szCs w:val="28"/>
        </w:rPr>
        <w:t>мма взысканных штрафов –</w:t>
      </w:r>
      <w:r w:rsidRPr="00701B0D">
        <w:rPr>
          <w:rFonts w:ascii="Times New Roman" w:hAnsi="Times New Roman" w:cs="Times New Roman"/>
          <w:sz w:val="28"/>
          <w:szCs w:val="28"/>
        </w:rPr>
        <w:t xml:space="preserve"> 3000 тыс. рублей. </w:t>
      </w:r>
    </w:p>
    <w:p w:rsidR="009E1D55" w:rsidRDefault="009E1D55" w:rsidP="009E1D55">
      <w:pPr>
        <w:pStyle w:val="Default"/>
        <w:suppressAutoHyphens/>
        <w:spacing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постоянного государственного надзора в угольной промышленности за 2017 год. </w:t>
      </w:r>
    </w:p>
    <w:p w:rsidR="009E1D55" w:rsidRDefault="009E1D55" w:rsidP="009E1D55">
      <w:pPr>
        <w:pStyle w:val="Default"/>
        <w:suppressAutoHyphens/>
        <w:spacing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опасном производственном объекте I класса опасности шахта угольная проведено 11 контрольно-надзорных мероприятий, выявлено 15 нарушений требований промышленной безопасности, решением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суда вынесено административное приостановление деятельности юридического лиц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«Сахалинуголь-6».</w:t>
      </w:r>
    </w:p>
    <w:p w:rsidR="00D812F4" w:rsidRPr="009A64DC" w:rsidRDefault="00D812F4" w:rsidP="00985075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9A64DC">
        <w:rPr>
          <w:sz w:val="28"/>
          <w:szCs w:val="28"/>
        </w:rPr>
        <w:t>На предприятиях, эксплуатирующих опасные производственные объе</w:t>
      </w:r>
      <w:r w:rsidRPr="009A64DC">
        <w:rPr>
          <w:sz w:val="28"/>
          <w:szCs w:val="28"/>
        </w:rPr>
        <w:t>к</w:t>
      </w:r>
      <w:r w:rsidRPr="009A64DC">
        <w:rPr>
          <w:sz w:val="28"/>
          <w:szCs w:val="28"/>
        </w:rPr>
        <w:t xml:space="preserve">ты  </w:t>
      </w:r>
      <w:r w:rsidRPr="009A64DC">
        <w:rPr>
          <w:sz w:val="28"/>
          <w:szCs w:val="28"/>
          <w:lang w:val="en-US"/>
        </w:rPr>
        <w:t>II</w:t>
      </w:r>
      <w:r w:rsidRPr="009A64DC">
        <w:rPr>
          <w:sz w:val="28"/>
          <w:szCs w:val="28"/>
        </w:rPr>
        <w:t xml:space="preserve"> класса опасности</w:t>
      </w:r>
      <w:r w:rsidR="00BB0059" w:rsidRPr="009A64DC">
        <w:rPr>
          <w:sz w:val="28"/>
          <w:szCs w:val="28"/>
        </w:rPr>
        <w:t>,</w:t>
      </w:r>
      <w:r w:rsidRPr="009A64DC">
        <w:rPr>
          <w:sz w:val="28"/>
          <w:szCs w:val="28"/>
        </w:rPr>
        <w:t xml:space="preserve"> внедрены системы управления промышленной бе</w:t>
      </w:r>
      <w:r w:rsidRPr="009A64DC">
        <w:rPr>
          <w:sz w:val="28"/>
          <w:szCs w:val="28"/>
        </w:rPr>
        <w:t>з</w:t>
      </w:r>
      <w:r w:rsidRPr="009A64DC">
        <w:rPr>
          <w:sz w:val="28"/>
          <w:szCs w:val="28"/>
        </w:rPr>
        <w:t xml:space="preserve">опасностью. </w:t>
      </w:r>
    </w:p>
    <w:p w:rsidR="009A64DC" w:rsidRPr="009A64DC" w:rsidRDefault="00A577B3" w:rsidP="009850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DC">
        <w:rPr>
          <w:rFonts w:ascii="Times New Roman" w:hAnsi="Times New Roman" w:cs="Times New Roman"/>
          <w:sz w:val="28"/>
          <w:szCs w:val="28"/>
        </w:rPr>
        <w:t>П</w:t>
      </w:r>
      <w:r w:rsidR="00D812F4" w:rsidRPr="009A64DC">
        <w:rPr>
          <w:rFonts w:ascii="Times New Roman" w:hAnsi="Times New Roman" w:cs="Times New Roman"/>
          <w:sz w:val="28"/>
          <w:szCs w:val="28"/>
        </w:rPr>
        <w:t>однадзорными  предприятиями угольной промышленности в план</w:t>
      </w:r>
      <w:r w:rsidR="00D812F4" w:rsidRPr="009A64DC">
        <w:rPr>
          <w:rFonts w:ascii="Times New Roman" w:hAnsi="Times New Roman" w:cs="Times New Roman"/>
          <w:sz w:val="28"/>
          <w:szCs w:val="28"/>
        </w:rPr>
        <w:t>о</w:t>
      </w:r>
      <w:r w:rsidR="00D812F4" w:rsidRPr="009A64DC">
        <w:rPr>
          <w:rFonts w:ascii="Times New Roman" w:hAnsi="Times New Roman" w:cs="Times New Roman"/>
          <w:sz w:val="28"/>
          <w:szCs w:val="28"/>
        </w:rPr>
        <w:t>вом порядке принима</w:t>
      </w:r>
      <w:r w:rsidRPr="009A64DC">
        <w:rPr>
          <w:rFonts w:ascii="Times New Roman" w:hAnsi="Times New Roman" w:cs="Times New Roman"/>
          <w:sz w:val="28"/>
          <w:szCs w:val="28"/>
        </w:rPr>
        <w:t>ются</w:t>
      </w:r>
      <w:r w:rsidR="00D812F4" w:rsidRPr="009A64DC">
        <w:rPr>
          <w:rFonts w:ascii="Times New Roman" w:hAnsi="Times New Roman" w:cs="Times New Roman"/>
          <w:sz w:val="28"/>
          <w:szCs w:val="28"/>
        </w:rPr>
        <w:t xml:space="preserve"> профилактические меры по предупреждению ав</w:t>
      </w:r>
      <w:r w:rsidR="00D812F4" w:rsidRPr="009A64DC">
        <w:rPr>
          <w:rFonts w:ascii="Times New Roman" w:hAnsi="Times New Roman" w:cs="Times New Roman"/>
          <w:sz w:val="28"/>
          <w:szCs w:val="28"/>
        </w:rPr>
        <w:t>а</w:t>
      </w:r>
      <w:r w:rsidR="00D812F4" w:rsidRPr="009A64DC">
        <w:rPr>
          <w:rFonts w:ascii="Times New Roman" w:hAnsi="Times New Roman" w:cs="Times New Roman"/>
          <w:sz w:val="28"/>
          <w:szCs w:val="28"/>
        </w:rPr>
        <w:t>рийности и производственного травматизма, повышению уровня промы</w:t>
      </w:r>
      <w:r w:rsidR="00D812F4" w:rsidRPr="009A64DC">
        <w:rPr>
          <w:rFonts w:ascii="Times New Roman" w:hAnsi="Times New Roman" w:cs="Times New Roman"/>
          <w:sz w:val="28"/>
          <w:szCs w:val="28"/>
        </w:rPr>
        <w:t>ш</w:t>
      </w:r>
      <w:r w:rsidR="00D812F4" w:rsidRPr="009A64DC">
        <w:rPr>
          <w:rFonts w:ascii="Times New Roman" w:hAnsi="Times New Roman" w:cs="Times New Roman"/>
          <w:sz w:val="28"/>
          <w:szCs w:val="28"/>
        </w:rPr>
        <w:t xml:space="preserve">ленной безопасности  на опасных производственных объектах. </w:t>
      </w:r>
    </w:p>
    <w:p w:rsidR="009A64DC" w:rsidRDefault="00D812F4" w:rsidP="0006277B">
      <w:pPr>
        <w:pStyle w:val="a7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A64DC">
        <w:rPr>
          <w:rFonts w:ascii="Times New Roman" w:hAnsi="Times New Roman"/>
          <w:sz w:val="28"/>
          <w:szCs w:val="28"/>
          <w:lang w:val="ru-RU"/>
        </w:rPr>
        <w:t>Основное производственное оборудование на угольных разрезах эк</w:t>
      </w:r>
      <w:r w:rsidRPr="009A64DC">
        <w:rPr>
          <w:rFonts w:ascii="Times New Roman" w:hAnsi="Times New Roman"/>
          <w:sz w:val="28"/>
          <w:szCs w:val="28"/>
          <w:lang w:val="ru-RU"/>
        </w:rPr>
        <w:t>с</w:t>
      </w:r>
      <w:r w:rsidRPr="009A64DC">
        <w:rPr>
          <w:rFonts w:ascii="Times New Roman" w:hAnsi="Times New Roman"/>
          <w:sz w:val="28"/>
          <w:szCs w:val="28"/>
          <w:lang w:val="ru-RU"/>
        </w:rPr>
        <w:t>плуатируется в удовлетворительном состоянии, технический парк период</w:t>
      </w:r>
      <w:r w:rsidRPr="009A64DC">
        <w:rPr>
          <w:rFonts w:ascii="Times New Roman" w:hAnsi="Times New Roman"/>
          <w:sz w:val="28"/>
          <w:szCs w:val="28"/>
          <w:lang w:val="ru-RU"/>
        </w:rPr>
        <w:t>и</w:t>
      </w:r>
      <w:r w:rsidRPr="009A64DC">
        <w:rPr>
          <w:rFonts w:ascii="Times New Roman" w:hAnsi="Times New Roman"/>
          <w:sz w:val="28"/>
          <w:szCs w:val="28"/>
          <w:lang w:val="ru-RU"/>
        </w:rPr>
        <w:t xml:space="preserve">чески обновляется. </w:t>
      </w:r>
    </w:p>
    <w:p w:rsidR="00D812F4" w:rsidRPr="009A64DC" w:rsidRDefault="00D812F4" w:rsidP="0006277B">
      <w:pPr>
        <w:pStyle w:val="a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64DC">
        <w:rPr>
          <w:rFonts w:ascii="Times New Roman" w:hAnsi="Times New Roman" w:cs="Times New Roman"/>
          <w:sz w:val="28"/>
          <w:szCs w:val="28"/>
          <w:lang w:val="ru-RU"/>
        </w:rPr>
        <w:t>Все поднадзорные Управлению угледобывающие организации разр</w:t>
      </w:r>
      <w:r w:rsidRPr="009A64D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64DC">
        <w:rPr>
          <w:rFonts w:ascii="Times New Roman" w:hAnsi="Times New Roman" w:cs="Times New Roman"/>
          <w:sz w:val="28"/>
          <w:szCs w:val="28"/>
          <w:lang w:val="ru-RU"/>
        </w:rPr>
        <w:t xml:space="preserve">ботали «Положение по организации и осуществлению производственного </w:t>
      </w:r>
      <w:proofErr w:type="gramStart"/>
      <w:r w:rsidRPr="009A64DC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9A64DC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требований промышленной безопасности». </w:t>
      </w:r>
    </w:p>
    <w:p w:rsidR="009A64DC" w:rsidRPr="009A64DC" w:rsidRDefault="009A64DC" w:rsidP="0006277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4DC">
        <w:rPr>
          <w:rFonts w:ascii="Times New Roman" w:hAnsi="Times New Roman" w:cs="Times New Roman"/>
          <w:sz w:val="28"/>
          <w:szCs w:val="28"/>
        </w:rPr>
        <w:t>Определен порядок взаимодействия с органами ФСБ, МВД, ГО и ЧС.</w:t>
      </w:r>
    </w:p>
    <w:p w:rsidR="009A64DC" w:rsidRPr="009A64DC" w:rsidRDefault="009A64DC" w:rsidP="0006277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4DC">
        <w:rPr>
          <w:rFonts w:ascii="Times New Roman" w:hAnsi="Times New Roman" w:cs="Times New Roman"/>
          <w:sz w:val="28"/>
          <w:szCs w:val="28"/>
        </w:rPr>
        <w:t xml:space="preserve">На предприятиях в целях предупреждения возникновения и развития чрезвычайных ситуаций, изданы приказы, разработаны и осуществляются мероприятия по физической защищенности и повышению функционирования антитеррористической устойчивости опасных производственных объектов на </w:t>
      </w:r>
      <w:r w:rsidRPr="009A64DC">
        <w:rPr>
          <w:rFonts w:ascii="Times New Roman" w:hAnsi="Times New Roman" w:cs="Times New Roman"/>
          <w:bCs/>
          <w:sz w:val="28"/>
          <w:szCs w:val="28"/>
        </w:rPr>
        <w:t>2017 год.</w:t>
      </w:r>
    </w:p>
    <w:p w:rsidR="009A64DC" w:rsidRPr="009A64DC" w:rsidRDefault="009A64DC" w:rsidP="009A64DC">
      <w:pPr>
        <w:pStyle w:val="21"/>
        <w:tabs>
          <w:tab w:val="left" w:pos="540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4DC">
        <w:rPr>
          <w:rFonts w:ascii="Times New Roman" w:hAnsi="Times New Roman" w:cs="Times New Roman"/>
          <w:sz w:val="28"/>
          <w:szCs w:val="28"/>
        </w:rPr>
        <w:lastRenderedPageBreak/>
        <w:t>Мероприятиями определен порядок действия персонала предприятий при возникновении чрезвычайных ситуаций и попыток не санкционированного проникновения на ОПО. Аварийные ситуации на шахтах, разрезах, площадках обогащения угля ликвидируются силами ВГСЧ и ВГС шахты, ВГК разрезов и аварийно-спасательными формированиями МЧС.</w:t>
      </w:r>
    </w:p>
    <w:p w:rsidR="00D812F4" w:rsidRPr="0006277B" w:rsidRDefault="00D812F4" w:rsidP="00A332CB">
      <w:pPr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i/>
          <w:color w:val="FF00FF"/>
          <w:sz w:val="28"/>
          <w:szCs w:val="28"/>
          <w:u w:val="single"/>
        </w:rPr>
      </w:pPr>
      <w:r w:rsidRPr="000627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2.2. Объекты горнорудной и нерудной промышленности</w:t>
      </w:r>
    </w:p>
    <w:p w:rsidR="0006277B" w:rsidRPr="0021146B" w:rsidRDefault="0006277B" w:rsidP="0006277B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2.2.1 Описание видов и типов подконтрольных объектов (субъе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06277B" w:rsidRDefault="0006277B" w:rsidP="00A332CB">
      <w:pPr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1D55" w:rsidRPr="00226DB8" w:rsidRDefault="009E1D55" w:rsidP="009E1D55">
      <w:pPr>
        <w:tabs>
          <w:tab w:val="num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B8">
        <w:rPr>
          <w:rFonts w:ascii="Times New Roman" w:hAnsi="Times New Roman" w:cs="Times New Roman"/>
          <w:sz w:val="28"/>
          <w:szCs w:val="28"/>
        </w:rPr>
        <w:t>Подконтрольных горнодобывающих организаций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6DB8">
        <w:rPr>
          <w:rFonts w:ascii="Times New Roman" w:hAnsi="Times New Roman" w:cs="Times New Roman"/>
          <w:sz w:val="28"/>
          <w:szCs w:val="28"/>
        </w:rPr>
        <w:t xml:space="preserve"> на 01 января 2018 года в государственном  реестре опасных производственных объектов Сахалинского управления Ростехнадзора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6DB8">
        <w:rPr>
          <w:rFonts w:ascii="Times New Roman" w:hAnsi="Times New Roman" w:cs="Times New Roman"/>
          <w:sz w:val="28"/>
          <w:szCs w:val="28"/>
        </w:rPr>
        <w:t xml:space="preserve">26 организаций, эксплуатирующих 32 опасных производственных объекта,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DB8"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9E1D55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объект добычи полезных ископаемых открытым способом (карьер)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опасности;</w:t>
      </w:r>
    </w:p>
    <w:p w:rsidR="00815A2A" w:rsidRDefault="009E1D55" w:rsidP="00815A2A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объект добычи полезных ископаемых открытым способом (карьер)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опасности.</w:t>
      </w:r>
    </w:p>
    <w:p w:rsidR="009E1D55" w:rsidRPr="009E1D55" w:rsidRDefault="00815A2A" w:rsidP="00815A2A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7B" w:rsidRPr="000F49E0" w:rsidRDefault="0006277B" w:rsidP="000627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E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F49E0">
        <w:rPr>
          <w:rFonts w:ascii="Times New Roman" w:hAnsi="Times New Roman" w:cs="Times New Roman"/>
          <w:b/>
          <w:i/>
          <w:sz w:val="28"/>
          <w:szCs w:val="28"/>
        </w:rPr>
        <w:t>.2. Статистические показатели</w:t>
      </w:r>
    </w:p>
    <w:p w:rsidR="0006277B" w:rsidRPr="0006277B" w:rsidRDefault="0006277B" w:rsidP="0006277B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7B">
        <w:rPr>
          <w:rFonts w:ascii="Times New Roman" w:hAnsi="Times New Roman" w:cs="Times New Roman"/>
          <w:sz w:val="28"/>
          <w:szCs w:val="28"/>
        </w:rPr>
        <w:t>За истекший период в поднадзорных организациях аварий не произошло.</w:t>
      </w:r>
    </w:p>
    <w:p w:rsidR="009E1D55" w:rsidRDefault="009E1D55" w:rsidP="009E1D55">
      <w:pPr>
        <w:pStyle w:val="Default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произошел 1несчастный случай со смертельным исходом, в аналогичном периоде 2016 года 1 несчастный случай с тяжелой степенью тяжести пострадавшего.</w:t>
      </w:r>
    </w:p>
    <w:p w:rsidR="009E1D55" w:rsidRDefault="009E1D55" w:rsidP="000627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277B" w:rsidRPr="000F49E0" w:rsidRDefault="0006277B" w:rsidP="0006277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E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F49E0">
        <w:rPr>
          <w:rFonts w:ascii="Times New Roman" w:hAnsi="Times New Roman" w:cs="Times New Roman"/>
          <w:b/>
          <w:i/>
          <w:sz w:val="28"/>
          <w:szCs w:val="28"/>
        </w:rPr>
        <w:t>.3. Текущий уровень развития профилактических мероприятий</w:t>
      </w:r>
    </w:p>
    <w:p w:rsidR="0006277B" w:rsidRDefault="0006277B" w:rsidP="0006277B">
      <w:pPr>
        <w:pStyle w:val="Style2"/>
        <w:shd w:val="clear" w:color="auto" w:fill="auto"/>
        <w:tabs>
          <w:tab w:val="left" w:pos="1266"/>
        </w:tabs>
        <w:spacing w:line="480" w:lineRule="exact"/>
        <w:ind w:right="140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На официальном сайте Сахалинского управления Ростехнадзора размещена ссылка на сайт Федеральной службы по экологическому, 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lastRenderedPageBreak/>
        <w:t>технологическому и атомному надзору, на котором размещены перечни нормативных правовых актов, содержащих обязательные требования, оценка соблюдения которых является предметом государственного контроля (надзора). Актуализация перечней происходит по мер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е вступления в силу нормативно-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правовых актов, а также изменений в действующие нормативно-правовые акты.</w:t>
      </w:r>
      <w:r>
        <w:rPr>
          <w:sz w:val="28"/>
          <w:szCs w:val="28"/>
        </w:rPr>
        <w:t xml:space="preserve"> 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Сведения об административных правонарушениях, выявленных при осуществлении контрольно-надзорных мероприятий, размещаются в новостной ленте официального сайта 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Сахалинского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управления Ростехнадзора.</w:t>
      </w:r>
    </w:p>
    <w:p w:rsidR="0006277B" w:rsidRPr="009A64DC" w:rsidRDefault="0006277B" w:rsidP="0006277B">
      <w:pPr>
        <w:pStyle w:val="Style2"/>
        <w:shd w:val="clear" w:color="auto" w:fill="auto"/>
        <w:tabs>
          <w:tab w:val="left" w:pos="1162"/>
        </w:tabs>
        <w:spacing w:line="480" w:lineRule="exact"/>
        <w:ind w:right="20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ab/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 2017 году следующие показатели надзорной и контрольной деятельности Сахалинского управления по надзору в 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горнорудной и нерудной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промышленности:</w:t>
      </w:r>
    </w:p>
    <w:p w:rsidR="009E1D55" w:rsidRPr="00662ECE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CE">
        <w:rPr>
          <w:rFonts w:ascii="Times New Roman" w:hAnsi="Times New Roman" w:cs="Times New Roman"/>
          <w:sz w:val="28"/>
          <w:szCs w:val="28"/>
        </w:rPr>
        <w:t xml:space="preserve">число проведенных обследований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2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D55" w:rsidRPr="00662ECE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CE">
        <w:rPr>
          <w:rFonts w:ascii="Times New Roman" w:hAnsi="Times New Roman" w:cs="Times New Roman"/>
          <w:sz w:val="28"/>
          <w:szCs w:val="28"/>
        </w:rPr>
        <w:t xml:space="preserve">число выявленных нарушений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2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D55" w:rsidRPr="00662ECE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CE">
        <w:rPr>
          <w:rFonts w:ascii="Times New Roman" w:hAnsi="Times New Roman" w:cs="Times New Roman"/>
          <w:sz w:val="28"/>
          <w:szCs w:val="28"/>
        </w:rPr>
        <w:t>административный штраф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9E1D55" w:rsidRPr="00662ECE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CE">
        <w:rPr>
          <w:rFonts w:ascii="Times New Roman" w:hAnsi="Times New Roman" w:cs="Times New Roman"/>
          <w:sz w:val="28"/>
          <w:szCs w:val="28"/>
        </w:rPr>
        <w:t>общая сумма наложенных штрафов</w:t>
      </w:r>
      <w:r>
        <w:rPr>
          <w:rFonts w:ascii="Times New Roman" w:hAnsi="Times New Roman" w:cs="Times New Roman"/>
          <w:sz w:val="28"/>
          <w:szCs w:val="28"/>
        </w:rPr>
        <w:t xml:space="preserve"> – 540</w:t>
      </w:r>
      <w:r w:rsidRPr="00662ECE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E1D55" w:rsidRPr="00662ECE" w:rsidRDefault="009E1D55" w:rsidP="009E1D55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CE">
        <w:rPr>
          <w:rFonts w:ascii="Times New Roman" w:hAnsi="Times New Roman" w:cs="Times New Roman"/>
          <w:sz w:val="28"/>
          <w:szCs w:val="28"/>
        </w:rPr>
        <w:t>общая сумма взысканных штрафов</w:t>
      </w:r>
      <w:r>
        <w:rPr>
          <w:rFonts w:ascii="Times New Roman" w:hAnsi="Times New Roman" w:cs="Times New Roman"/>
          <w:sz w:val="28"/>
          <w:szCs w:val="28"/>
        </w:rPr>
        <w:t xml:space="preserve"> – 540 </w:t>
      </w:r>
      <w:r w:rsidRPr="00662EC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C75AF" w:rsidRPr="00DC75AF" w:rsidRDefault="00DC75AF" w:rsidP="00AA22A7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«О промышленной безопасности опасных производственных объектов» № 116-ФЗ во всех организациях разработано положение о производственном контроле, так же осуществляется производственный </w:t>
      </w:r>
      <w:proofErr w:type="gramStart"/>
      <w:r w:rsidRPr="00DC75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5AF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на  опасных производственных объектах. Численность занятых на единичном опасном производственном объекте в организациях менее 150 человек, поэтому функции лица, ответственного за осуществление производственного контроля, возлагаются на одного из заместителей руководителя предприятия. </w:t>
      </w:r>
    </w:p>
    <w:p w:rsidR="00DC75AF" w:rsidRPr="00DC75AF" w:rsidRDefault="00DC75AF" w:rsidP="00AA22A7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>Согласно ст.15 ФЗ -116 «О промышленной безопасности опасных производственных объектов» 30 объектов имеют страховые полисы ответственности за причинение вреда при эксплуатации опасного производственного объекта.</w:t>
      </w:r>
    </w:p>
    <w:p w:rsidR="00DC75AF" w:rsidRPr="00DC75AF" w:rsidRDefault="00DC75AF" w:rsidP="00AA22A7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lastRenderedPageBreak/>
        <w:t>Основными проблемами, отрицательно влияющими на состояние промышленной безопасности, являются:</w:t>
      </w:r>
    </w:p>
    <w:p w:rsidR="00DC75AF" w:rsidRPr="00DC75AF" w:rsidRDefault="00DC75AF" w:rsidP="00AA22A7">
      <w:pPr>
        <w:pStyle w:val="2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>- Высокий износ горнотранспортного оборудования и его медленное обновление;</w:t>
      </w:r>
    </w:p>
    <w:p w:rsidR="00DC75AF" w:rsidRPr="00DC75AF" w:rsidRDefault="00DC75AF" w:rsidP="00AA22A7">
      <w:pPr>
        <w:pStyle w:val="2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 xml:space="preserve">- Отсутствие нормативной документации по определению остаточного срока эксплуатации технических устройств (экскаваторы с ёмкостью ковша меньше 5 </w:t>
      </w:r>
      <w:proofErr w:type="spellStart"/>
      <w:r w:rsidRPr="00DC75A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C75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75A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C75AF">
        <w:rPr>
          <w:rFonts w:ascii="Times New Roman" w:hAnsi="Times New Roman" w:cs="Times New Roman"/>
          <w:sz w:val="28"/>
          <w:szCs w:val="28"/>
        </w:rPr>
        <w:t>, дробильно-сортировочные комплексы, буровые станки);</w:t>
      </w:r>
    </w:p>
    <w:p w:rsidR="00DC75AF" w:rsidRPr="00DC75AF" w:rsidRDefault="00DC75AF" w:rsidP="00AA22A7">
      <w:pPr>
        <w:pStyle w:val="2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>- Неритмичная, сезонная работа большинства организаций горнорудной и нерудной промышленности, эксплуатирующие опасные производственные объекты;</w:t>
      </w:r>
    </w:p>
    <w:p w:rsidR="00DC75AF" w:rsidRPr="00DC75AF" w:rsidRDefault="00DC75AF" w:rsidP="00AA22A7">
      <w:pPr>
        <w:pStyle w:val="21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>- Низкая укомплектованность организаций, эксплуатирующие опасные производственные объекты, специалистами, имеющие горнотехническое образование.</w:t>
      </w:r>
    </w:p>
    <w:p w:rsidR="00DC75AF" w:rsidRDefault="00DC75AF" w:rsidP="00AA22A7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>В системе горнорудной и нерудной промышленности Сахалинской области  профессиональные аварийно-спасательные формирования и службы не созданы, предприятия заключили договора на обслуживание с аварийно-спасательными  формированиями, ВГСЧ, пожарными частями МЧС, расположенными в непосредственной близости от ОПО.</w:t>
      </w:r>
    </w:p>
    <w:p w:rsidR="00AA22A7" w:rsidRDefault="00AA22A7" w:rsidP="00AA22A7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A7" w:rsidRDefault="00D2666C" w:rsidP="00AA22A7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2666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2.3. </w:t>
      </w:r>
      <w:r w:rsidR="00AA22A7" w:rsidRPr="00D2666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Маркшейдерские работы и безопасность недропользования</w:t>
      </w:r>
    </w:p>
    <w:p w:rsidR="00D2666C" w:rsidRDefault="00D2666C" w:rsidP="00D2666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2.3.1 Описание видов и типов подконтрольных объектов (субъе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847183" w:rsidRPr="0021146B" w:rsidRDefault="00847183" w:rsidP="00D2666C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66C" w:rsidRPr="00D2666C" w:rsidRDefault="00D2666C" w:rsidP="00D2666C">
      <w:pPr>
        <w:pStyle w:val="aa"/>
        <w:suppressAutoHyphens/>
        <w:spacing w:after="0" w:line="360" w:lineRule="auto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6C">
        <w:rPr>
          <w:rFonts w:ascii="Times New Roman" w:hAnsi="Times New Roman" w:cs="Times New Roman"/>
          <w:sz w:val="28"/>
          <w:szCs w:val="28"/>
        </w:rPr>
        <w:t xml:space="preserve">Сахалинское управление </w:t>
      </w:r>
      <w:proofErr w:type="spellStart"/>
      <w:r w:rsidRPr="00D2666C">
        <w:rPr>
          <w:rFonts w:ascii="Times New Roman" w:hAnsi="Times New Roman" w:cs="Times New Roman"/>
          <w:sz w:val="28"/>
          <w:szCs w:val="28"/>
        </w:rPr>
        <w:t>Ростехнадззора</w:t>
      </w:r>
      <w:proofErr w:type="spellEnd"/>
      <w:r w:rsidRPr="00D2666C">
        <w:rPr>
          <w:rFonts w:ascii="Times New Roman" w:hAnsi="Times New Roman" w:cs="Times New Roman"/>
          <w:sz w:val="28"/>
          <w:szCs w:val="28"/>
        </w:rPr>
        <w:t xml:space="preserve"> осуществляет контрольно-надзорные функции в отношении предприятий осуществляющих ведение горных работ связанных с пользованием  недрами и осуществляющих эксплуатацию опасных производственных объектов.</w:t>
      </w:r>
    </w:p>
    <w:p w:rsidR="00D2666C" w:rsidRPr="00D2666C" w:rsidRDefault="00D2666C" w:rsidP="00D2666C">
      <w:pPr>
        <w:pStyle w:val="aa"/>
        <w:suppressAutoHyphens/>
        <w:spacing w:after="0" w:line="360" w:lineRule="auto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6C">
        <w:rPr>
          <w:rFonts w:ascii="Times New Roman" w:hAnsi="Times New Roman" w:cs="Times New Roman"/>
          <w:sz w:val="28"/>
          <w:szCs w:val="28"/>
        </w:rPr>
        <w:t xml:space="preserve">Общие показатели надзорной работы за 2017 год </w:t>
      </w:r>
    </w:p>
    <w:p w:rsidR="00D2666C" w:rsidRPr="00D2666C" w:rsidRDefault="00D2666C" w:rsidP="00D2666C">
      <w:pPr>
        <w:pStyle w:val="aa"/>
        <w:suppressAutoHyphens/>
        <w:spacing w:after="0" w:line="360" w:lineRule="auto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6C">
        <w:rPr>
          <w:rFonts w:ascii="Times New Roman" w:hAnsi="Times New Roman" w:cs="Times New Roman"/>
          <w:sz w:val="28"/>
          <w:szCs w:val="28"/>
        </w:rPr>
        <w:t>1. Количество поднадзорных организаций - 89, в том числе осуществляющих деятельность в области промышленной безопасности – 48.</w:t>
      </w:r>
    </w:p>
    <w:p w:rsidR="00D2666C" w:rsidRPr="00D2666C" w:rsidRDefault="00D2666C" w:rsidP="00D2666C">
      <w:pPr>
        <w:pStyle w:val="aa"/>
        <w:suppressAutoHyphens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6C">
        <w:rPr>
          <w:rFonts w:ascii="Times New Roman" w:hAnsi="Times New Roman" w:cs="Times New Roman"/>
          <w:sz w:val="28"/>
          <w:szCs w:val="28"/>
        </w:rPr>
        <w:lastRenderedPageBreak/>
        <w:t>2. Общее количество поднадзорных объектов –193</w:t>
      </w:r>
    </w:p>
    <w:p w:rsidR="00D2666C" w:rsidRDefault="00D2666C" w:rsidP="00D266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66C" w:rsidRDefault="00D2666C" w:rsidP="00D266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E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F49E0">
        <w:rPr>
          <w:rFonts w:ascii="Times New Roman" w:hAnsi="Times New Roman" w:cs="Times New Roman"/>
          <w:b/>
          <w:i/>
          <w:sz w:val="28"/>
          <w:szCs w:val="28"/>
        </w:rPr>
        <w:t>.2. Статистические показатели</w:t>
      </w:r>
    </w:p>
    <w:p w:rsidR="00815A2A" w:rsidRPr="000F49E0" w:rsidRDefault="00815A2A" w:rsidP="00D266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66C" w:rsidRDefault="00D2666C" w:rsidP="00D2666C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7B">
        <w:rPr>
          <w:rFonts w:ascii="Times New Roman" w:hAnsi="Times New Roman" w:cs="Times New Roman"/>
          <w:sz w:val="28"/>
          <w:szCs w:val="28"/>
        </w:rPr>
        <w:t>За истекший период в поднадзорных организациях аварий</w:t>
      </w:r>
      <w:r>
        <w:rPr>
          <w:rFonts w:ascii="Times New Roman" w:hAnsi="Times New Roman" w:cs="Times New Roman"/>
          <w:sz w:val="28"/>
          <w:szCs w:val="28"/>
        </w:rPr>
        <w:t xml:space="preserve"> и несчастных случаев</w:t>
      </w:r>
      <w:r w:rsidRPr="0006277B">
        <w:rPr>
          <w:rFonts w:ascii="Times New Roman" w:hAnsi="Times New Roman" w:cs="Times New Roman"/>
          <w:sz w:val="28"/>
          <w:szCs w:val="28"/>
        </w:rPr>
        <w:t xml:space="preserve"> не произошло.</w:t>
      </w:r>
    </w:p>
    <w:p w:rsidR="00D2666C" w:rsidRPr="00402E8B" w:rsidRDefault="00D2666C" w:rsidP="00D2666C">
      <w:pPr>
        <w:pStyle w:val="TextBodyIndent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402E8B">
        <w:rPr>
          <w:sz w:val="28"/>
          <w:szCs w:val="28"/>
        </w:rPr>
        <w:t>В течение 12 месяцев  2017 года рассмотрено 113, согласовано 112 Программ развития горных работ, в том числе по предприятиям с сезонным характером работы и дополнения к ранее согласованным Программам. Отказ в согласовании Программы развития горных работ на 2018 год был выда</w:t>
      </w:r>
      <w:r>
        <w:rPr>
          <w:sz w:val="28"/>
          <w:szCs w:val="28"/>
        </w:rPr>
        <w:t>н</w:t>
      </w:r>
      <w:r w:rsidRPr="00402E8B">
        <w:rPr>
          <w:sz w:val="28"/>
          <w:szCs w:val="28"/>
        </w:rPr>
        <w:t xml:space="preserve"> АО «</w:t>
      </w:r>
      <w:proofErr w:type="spellStart"/>
      <w:r w:rsidRPr="00402E8B">
        <w:rPr>
          <w:sz w:val="28"/>
          <w:szCs w:val="28"/>
        </w:rPr>
        <w:t>Петросах</w:t>
      </w:r>
      <w:proofErr w:type="spellEnd"/>
      <w:r w:rsidRPr="00402E8B">
        <w:rPr>
          <w:sz w:val="28"/>
          <w:szCs w:val="28"/>
        </w:rPr>
        <w:t xml:space="preserve">» в связи с отсутствием переоформленной лицензии на эксплуатацию взрывопожароопасных и химически опасных производственных объектов </w:t>
      </w:r>
      <w:r w:rsidRPr="00402E8B">
        <w:rPr>
          <w:sz w:val="28"/>
          <w:szCs w:val="28"/>
          <w:lang w:val="en-US"/>
        </w:rPr>
        <w:t>I</w:t>
      </w:r>
      <w:r w:rsidRPr="00402E8B">
        <w:rPr>
          <w:sz w:val="28"/>
          <w:szCs w:val="28"/>
        </w:rPr>
        <w:t xml:space="preserve">, </w:t>
      </w:r>
      <w:r w:rsidRPr="00402E8B">
        <w:rPr>
          <w:sz w:val="28"/>
          <w:szCs w:val="28"/>
          <w:lang w:val="en-US"/>
        </w:rPr>
        <w:t>II</w:t>
      </w:r>
      <w:r w:rsidRPr="00402E8B">
        <w:rPr>
          <w:sz w:val="28"/>
          <w:szCs w:val="28"/>
        </w:rPr>
        <w:t xml:space="preserve"> и </w:t>
      </w:r>
      <w:r w:rsidRPr="00402E8B">
        <w:rPr>
          <w:sz w:val="28"/>
          <w:szCs w:val="28"/>
          <w:lang w:val="en-US"/>
        </w:rPr>
        <w:t>III</w:t>
      </w:r>
      <w:r w:rsidRPr="00402E8B">
        <w:rPr>
          <w:sz w:val="28"/>
          <w:szCs w:val="28"/>
        </w:rPr>
        <w:t xml:space="preserve"> классов опасности.</w:t>
      </w:r>
    </w:p>
    <w:p w:rsidR="00D2666C" w:rsidRDefault="00D2666C" w:rsidP="00D266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666C" w:rsidRPr="000F49E0" w:rsidRDefault="00D2666C" w:rsidP="00D266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E0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F49E0">
        <w:rPr>
          <w:rFonts w:ascii="Times New Roman" w:hAnsi="Times New Roman" w:cs="Times New Roman"/>
          <w:b/>
          <w:i/>
          <w:sz w:val="28"/>
          <w:szCs w:val="28"/>
        </w:rPr>
        <w:t>.3. Текущий уровень развития профилактических мероприятий</w:t>
      </w:r>
    </w:p>
    <w:p w:rsidR="00D2666C" w:rsidRDefault="00D2666C" w:rsidP="00D2666C">
      <w:pPr>
        <w:pStyle w:val="Style2"/>
        <w:shd w:val="clear" w:color="auto" w:fill="auto"/>
        <w:tabs>
          <w:tab w:val="left" w:pos="1266"/>
        </w:tabs>
        <w:spacing w:line="360" w:lineRule="auto"/>
        <w:ind w:right="140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ab/>
      </w:r>
    </w:p>
    <w:p w:rsidR="00D2666C" w:rsidRDefault="00D2666C" w:rsidP="00D2666C">
      <w:pPr>
        <w:pStyle w:val="Style2"/>
        <w:shd w:val="clear" w:color="auto" w:fill="auto"/>
        <w:tabs>
          <w:tab w:val="left" w:pos="1266"/>
        </w:tabs>
        <w:spacing w:line="360" w:lineRule="auto"/>
        <w:ind w:right="140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ab/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 официальном сайте Сахалинского управления Ростехнадзора размещена ссылка на сайт Федеральной службы по экологическому, технологическому и атомному надзору, на котором размещены перечни нормативных правовых актов, содержащих обязательные требования, оценка соблюдения которых является предметом государственного контроля (надзора). Актуализация перечней происходит по мер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е вступления в силу нормативно-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правовых актов, а также изменений в действующие нормативно-правовые акты.</w:t>
      </w:r>
      <w:r>
        <w:rPr>
          <w:sz w:val="28"/>
          <w:szCs w:val="28"/>
        </w:rPr>
        <w:t xml:space="preserve"> 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Сведения об административных правонарушениях, выявленных при осуществлении контрольно-надзорных мероприятий, размещаются в новостной ленте официального сайта 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Сахалинского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управления Ростехнадзора.</w:t>
      </w:r>
    </w:p>
    <w:p w:rsidR="00847183" w:rsidRPr="005319B0" w:rsidRDefault="00847183" w:rsidP="00847183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B0">
        <w:rPr>
          <w:rFonts w:ascii="Times New Roman" w:hAnsi="Times New Roman" w:cs="Times New Roman"/>
          <w:sz w:val="28"/>
          <w:szCs w:val="28"/>
        </w:rPr>
        <w:t xml:space="preserve">число выявленных нарушений – 3; </w:t>
      </w:r>
    </w:p>
    <w:p w:rsidR="00847183" w:rsidRPr="005319B0" w:rsidRDefault="00847183" w:rsidP="00847183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B0">
        <w:rPr>
          <w:rFonts w:ascii="Times New Roman" w:hAnsi="Times New Roman" w:cs="Times New Roman"/>
          <w:sz w:val="28"/>
          <w:szCs w:val="28"/>
        </w:rPr>
        <w:t xml:space="preserve">вынесено предупреждений – 2; </w:t>
      </w:r>
    </w:p>
    <w:p w:rsidR="00847183" w:rsidRPr="005319B0" w:rsidRDefault="00847183" w:rsidP="00847183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B0">
        <w:rPr>
          <w:rFonts w:ascii="Times New Roman" w:hAnsi="Times New Roman" w:cs="Times New Roman"/>
          <w:sz w:val="28"/>
          <w:szCs w:val="28"/>
        </w:rPr>
        <w:t xml:space="preserve">рассмотрено проектов горных отводов – 56, из них оформлено </w:t>
      </w:r>
      <w:r w:rsidRPr="005319B0">
        <w:rPr>
          <w:rFonts w:ascii="Times New Roman" w:hAnsi="Times New Roman" w:cs="Times New Roman"/>
          <w:sz w:val="28"/>
          <w:szCs w:val="28"/>
        </w:rPr>
        <w:lastRenderedPageBreak/>
        <w:t>документов, удостоверяющих границы горных отводов – 56;</w:t>
      </w:r>
    </w:p>
    <w:p w:rsidR="00847183" w:rsidRPr="005319B0" w:rsidRDefault="00847183" w:rsidP="00847183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B0">
        <w:rPr>
          <w:rFonts w:ascii="Times New Roman" w:hAnsi="Times New Roman" w:cs="Times New Roman"/>
          <w:sz w:val="28"/>
          <w:szCs w:val="28"/>
        </w:rPr>
        <w:t xml:space="preserve">административный штраф – 4; </w:t>
      </w:r>
    </w:p>
    <w:p w:rsidR="00847183" w:rsidRPr="005319B0" w:rsidRDefault="00847183" w:rsidP="00847183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B0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– 640,0 тыс. рублей; </w:t>
      </w:r>
    </w:p>
    <w:p w:rsidR="00847183" w:rsidRPr="005319B0" w:rsidRDefault="00847183" w:rsidP="00847183">
      <w:pPr>
        <w:pStyle w:val="ae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B0">
        <w:rPr>
          <w:rFonts w:ascii="Times New Roman" w:hAnsi="Times New Roman" w:cs="Times New Roman"/>
          <w:sz w:val="28"/>
          <w:szCs w:val="28"/>
        </w:rPr>
        <w:t xml:space="preserve">общая сумма взысканных штрафов – 640,0 тыс. рублей. </w:t>
      </w:r>
    </w:p>
    <w:p w:rsidR="001E509B" w:rsidRPr="001E509B" w:rsidRDefault="001E509B" w:rsidP="001E509B">
      <w:pPr>
        <w:pStyle w:val="TextBodyIndent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1E509B">
        <w:rPr>
          <w:sz w:val="28"/>
          <w:szCs w:val="28"/>
        </w:rPr>
        <w:t xml:space="preserve">В процессе проверок проверялся  комплекс вопросов по безопасному ведению горных работ, маркшейдерскому и геологическому обеспечению, в том числе соответствие требованиям НТД съемочных, камеральных и графических работ, выполнение работ по учету запасов полезных ископаемых, своевременное определение и нанесение на горно-графическую документацию опасных зон и других объектов находящиеся на горном отводе предприятия. </w:t>
      </w:r>
    </w:p>
    <w:p w:rsidR="001E509B" w:rsidRPr="001E509B" w:rsidRDefault="001E509B" w:rsidP="001E509B">
      <w:pPr>
        <w:pStyle w:val="aa"/>
        <w:suppressAutoHyphens/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В течение 12 месяцев 2017 года в целях исполнения государственной функции на поднадзорных предприятиях осуществлялся контроль и надзор по следующим вопросам:</w:t>
      </w:r>
    </w:p>
    <w:p w:rsidR="001E509B" w:rsidRPr="001E509B" w:rsidRDefault="001E509B" w:rsidP="001E509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 соблюдение юридическими лицами требований законодательства Российской Федерации и утвержденных в установленном порядке стандартов (норм, правил) по безопасному ведению работ, связанных с пользованием недрами;</w:t>
      </w:r>
    </w:p>
    <w:p w:rsidR="001E509B" w:rsidRPr="001E509B" w:rsidRDefault="001E509B" w:rsidP="001E509B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 соблюдение требований по технологии ведения работ, связанных с пользованием недрами, при реализации технических проектов, ежегодных программ горных работ, а также иной документации на осуществление работ, связанных с пользованием недрами;</w:t>
      </w:r>
    </w:p>
    <w:p w:rsidR="001E509B" w:rsidRPr="001E509B" w:rsidRDefault="001E509B" w:rsidP="001E509B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 за соблюдением правил проведения маркшейдерских и геологических работ при разработке месторождений полезных ископаемых;</w:t>
      </w:r>
    </w:p>
    <w:p w:rsidR="001E509B" w:rsidRPr="001E509B" w:rsidRDefault="001E509B" w:rsidP="001E509B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 за безопасностью производства работ в опасных зонах,  своевременностью и правильностью установления границ безопасного ведения горных работ;</w:t>
      </w:r>
    </w:p>
    <w:p w:rsidR="001E509B" w:rsidRPr="001E509B" w:rsidRDefault="001E509B" w:rsidP="001E509B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 соблюдение правильности пространственных измерений и определения параметров горных разработок, границ горных отводов, границ ведения горных работ, опасных зон;</w:t>
      </w:r>
    </w:p>
    <w:p w:rsidR="001E509B" w:rsidRPr="001E509B" w:rsidRDefault="001E509B" w:rsidP="001E509B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lastRenderedPageBreak/>
        <w:t>- за соответствием годовых планов развития горных работ требованиям промышленной безопасности, уточнением границ и оформлением горных отводов при проектировании и разработке месторождений полезных ископаемых;</w:t>
      </w:r>
    </w:p>
    <w:p w:rsidR="001E509B" w:rsidRPr="001E509B" w:rsidRDefault="001E509B" w:rsidP="001E509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 xml:space="preserve">- соблюдение требований по организации и осуществлению производственного </w:t>
      </w:r>
      <w:proofErr w:type="gramStart"/>
      <w:r w:rsidRPr="001E50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E509B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безопасности;</w:t>
      </w:r>
    </w:p>
    <w:p w:rsidR="001E509B" w:rsidRPr="001E509B" w:rsidRDefault="001E509B" w:rsidP="001E509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 проведение маркшейдерских наблюдений, необходимых для обеспечения нормального технологического цикла и достоверного учета объёмов горных работ и прогнозирования опасных ситуаций, соблюдению установленных требований по ведению маркшейдерской документации при пользовании недрами;</w:t>
      </w:r>
    </w:p>
    <w:p w:rsidR="001E509B" w:rsidRPr="001E509B" w:rsidRDefault="001E509B" w:rsidP="001E509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 соблюдение на опасных производственных объектах, связанных с пользованием недрами, требований по обеспечению аттестации работников в области промышленной безопасности и охраны недр;</w:t>
      </w:r>
    </w:p>
    <w:p w:rsidR="001E509B" w:rsidRPr="001E509B" w:rsidRDefault="001E509B" w:rsidP="001E509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 соблюдения лицензионных требований и условий при осуществлении деятельности по производству маркшейдерских работ;</w:t>
      </w:r>
    </w:p>
    <w:p w:rsidR="001E509B" w:rsidRPr="001E509B" w:rsidRDefault="001E509B" w:rsidP="001E509B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- возможности выполнения соискателем лицензии лицензионных требований и условий при производстве маркшейдерских работ.</w:t>
      </w:r>
    </w:p>
    <w:p w:rsidR="001E509B" w:rsidRPr="001E509B" w:rsidRDefault="001E509B" w:rsidP="001E509B">
      <w:pPr>
        <w:pStyle w:val="aa"/>
        <w:suppressAutoHyphens/>
        <w:spacing w:after="0" w:line="360" w:lineRule="auto"/>
        <w:ind w:left="0" w:right="-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E509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E50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509B">
        <w:rPr>
          <w:rFonts w:ascii="Times New Roman" w:hAnsi="Times New Roman" w:cs="Times New Roman"/>
          <w:sz w:val="28"/>
          <w:szCs w:val="28"/>
        </w:rPr>
        <w:t xml:space="preserve"> 2017 года рассмотрено 56 проектов горных отводов и выданы горноотводные акты в уточненных границах. Горноотводная документация оформляется на участки недр, как  в связи с получением лицензии, так и в связи с продлением срока действия лицензии. Все предприятия имеют горноотводные акты. Управлением осуществляется контроль ведения горных работ в пределах установленных границ.</w:t>
      </w:r>
    </w:p>
    <w:p w:rsidR="001E509B" w:rsidRPr="001E509B" w:rsidRDefault="001E509B" w:rsidP="001E509B">
      <w:pPr>
        <w:pStyle w:val="aa"/>
        <w:suppressAutoHyphens/>
        <w:spacing w:after="0" w:line="360" w:lineRule="auto"/>
        <w:ind w:left="0" w:right="-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09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анализ состояния геолого-маркшейдерского обеспечения горных работ на подконтрольных предприятиях за отчетный период можно считать удовлетворительным. </w:t>
      </w:r>
    </w:p>
    <w:p w:rsidR="00D2666C" w:rsidRPr="00D2666C" w:rsidRDefault="00D2666C" w:rsidP="00AA22A7">
      <w:pPr>
        <w:pStyle w:val="21"/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7E19" w:rsidRPr="001E509B" w:rsidRDefault="00807E19" w:rsidP="001E509B">
      <w:pPr>
        <w:widowControl/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E5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2.</w:t>
      </w:r>
      <w:r w:rsidR="001E509B" w:rsidRPr="001E5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</w:t>
      </w:r>
      <w:r w:rsidRPr="001E5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1E509B" w:rsidRPr="001E5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Объекты </w:t>
      </w:r>
      <w:proofErr w:type="spellStart"/>
      <w:r w:rsidR="001E509B" w:rsidRPr="001E5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нефтегазодобычи</w:t>
      </w:r>
      <w:proofErr w:type="spellEnd"/>
      <w:r w:rsidR="001E509B" w:rsidRPr="001E5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,  </w:t>
      </w:r>
      <w:proofErr w:type="spellStart"/>
      <w:r w:rsidR="001E509B" w:rsidRPr="001E5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газопереработки</w:t>
      </w:r>
      <w:proofErr w:type="spellEnd"/>
      <w:r w:rsidR="001E509B" w:rsidRPr="001E50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магистрального трубопроводного транспорта</w:t>
      </w:r>
    </w:p>
    <w:p w:rsidR="001E509B" w:rsidRPr="0021146B" w:rsidRDefault="001E509B" w:rsidP="001E509B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2.4.1 Описание видов и типов подконтрольных объектов (субъе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1E509B" w:rsidRDefault="001E509B" w:rsidP="001E50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83" w:rsidRPr="004B2CB8" w:rsidRDefault="00847183" w:rsidP="0084718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47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4782">
        <w:rPr>
          <w:rFonts w:ascii="Times New Roman" w:hAnsi="Times New Roman" w:cs="Times New Roman"/>
          <w:sz w:val="28"/>
          <w:szCs w:val="28"/>
        </w:rPr>
        <w:t xml:space="preserve">о данному виду надзора 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44782">
        <w:rPr>
          <w:rFonts w:ascii="Times New Roman" w:hAnsi="Times New Roman" w:cs="Times New Roman"/>
          <w:color w:val="000000"/>
          <w:sz w:val="28"/>
          <w:szCs w:val="28"/>
        </w:rPr>
        <w:t xml:space="preserve"> поднадзорных организаций, эксплуатирующие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Pr="004B2CB8">
        <w:rPr>
          <w:rFonts w:ascii="Times New Roman" w:hAnsi="Times New Roman" w:cs="Times New Roman"/>
          <w:color w:val="000000"/>
          <w:sz w:val="28"/>
          <w:szCs w:val="28"/>
        </w:rPr>
        <w:t xml:space="preserve"> опасных производственных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B2CB8">
        <w:rPr>
          <w:rFonts w:ascii="Times New Roman" w:hAnsi="Times New Roman" w:cs="Times New Roman"/>
          <w:color w:val="000000"/>
          <w:sz w:val="28"/>
          <w:szCs w:val="28"/>
        </w:rPr>
        <w:t xml:space="preserve">  (ОПО) </w:t>
      </w:r>
      <w:r w:rsidRPr="009868B4">
        <w:rPr>
          <w:rFonts w:ascii="Times New Roman" w:hAnsi="Times New Roman" w:cs="Times New Roman"/>
          <w:color w:val="000000"/>
          <w:sz w:val="28"/>
          <w:szCs w:val="28"/>
        </w:rPr>
        <w:t>нефтег</w:t>
      </w:r>
      <w:r w:rsidRPr="009868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868B4">
        <w:rPr>
          <w:rFonts w:ascii="Times New Roman" w:hAnsi="Times New Roman" w:cs="Times New Roman"/>
          <w:color w:val="000000"/>
          <w:sz w:val="28"/>
          <w:szCs w:val="28"/>
        </w:rPr>
        <w:t>зодобывающего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магистрального трубопроводного транспорта</w:t>
      </w:r>
      <w:r w:rsidRPr="004B2CB8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  <w:proofErr w:type="gramEnd"/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281">
        <w:rPr>
          <w:rFonts w:ascii="Times New Roman" w:hAnsi="Times New Roman" w:cs="Times New Roman"/>
          <w:sz w:val="28"/>
          <w:szCs w:val="28"/>
        </w:rPr>
        <w:t>Участок ведения буровых работ</w:t>
      </w:r>
      <w:r w:rsidRPr="001A16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73C">
        <w:rPr>
          <w:rFonts w:ascii="Times New Roman" w:hAnsi="Times New Roman" w:cs="Times New Roman"/>
          <w:sz w:val="28"/>
          <w:szCs w:val="28"/>
        </w:rPr>
        <w:t>Фонд скважин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– 40;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ED">
        <w:rPr>
          <w:rFonts w:ascii="Times New Roman" w:hAnsi="Times New Roman" w:cs="Times New Roman"/>
          <w:sz w:val="28"/>
          <w:szCs w:val="28"/>
        </w:rPr>
        <w:t>Участок предварительной подготовки нефти</w:t>
      </w:r>
      <w:r>
        <w:rPr>
          <w:rFonts w:ascii="Times New Roman" w:hAnsi="Times New Roman" w:cs="Times New Roman"/>
          <w:sz w:val="28"/>
          <w:szCs w:val="28"/>
        </w:rPr>
        <w:t xml:space="preserve"> – 16;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ED">
        <w:rPr>
          <w:rFonts w:ascii="Times New Roman" w:hAnsi="Times New Roman" w:cs="Times New Roman"/>
          <w:sz w:val="28"/>
          <w:szCs w:val="28"/>
        </w:rPr>
        <w:t>Площадка насосной станции</w:t>
      </w:r>
      <w:r>
        <w:rPr>
          <w:rFonts w:ascii="Times New Roman" w:hAnsi="Times New Roman" w:cs="Times New Roman"/>
          <w:sz w:val="28"/>
          <w:szCs w:val="28"/>
        </w:rPr>
        <w:t xml:space="preserve"> – 10;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ED">
        <w:rPr>
          <w:rFonts w:ascii="Times New Roman" w:hAnsi="Times New Roman" w:cs="Times New Roman"/>
          <w:sz w:val="28"/>
          <w:szCs w:val="28"/>
        </w:rPr>
        <w:t>Пункт подготовки и сбора нефти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ED">
        <w:rPr>
          <w:rFonts w:ascii="Times New Roman" w:hAnsi="Times New Roman" w:cs="Times New Roman"/>
          <w:sz w:val="28"/>
          <w:szCs w:val="28"/>
        </w:rPr>
        <w:t>Площадка промысловой компрессорной станции</w:t>
      </w:r>
      <w:r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ED">
        <w:rPr>
          <w:rFonts w:ascii="Times New Roman" w:hAnsi="Times New Roman" w:cs="Times New Roman"/>
          <w:sz w:val="28"/>
          <w:szCs w:val="28"/>
        </w:rPr>
        <w:t>Участок комплексной подготовки газа</w:t>
      </w:r>
      <w:r>
        <w:rPr>
          <w:rFonts w:ascii="Times New Roman" w:hAnsi="Times New Roman" w:cs="Times New Roman"/>
          <w:sz w:val="28"/>
          <w:szCs w:val="28"/>
        </w:rPr>
        <w:t xml:space="preserve"> – 11;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ED">
        <w:rPr>
          <w:rFonts w:ascii="Times New Roman" w:hAnsi="Times New Roman" w:cs="Times New Roman"/>
          <w:sz w:val="28"/>
          <w:szCs w:val="28"/>
        </w:rPr>
        <w:t>Площадка газоперерабатывающего завода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ED">
        <w:rPr>
          <w:rFonts w:ascii="Times New Roman" w:hAnsi="Times New Roman" w:cs="Times New Roman"/>
          <w:sz w:val="28"/>
          <w:szCs w:val="28"/>
        </w:rPr>
        <w:t>Система промысловых (межпромысловых) трубопроводов месторождения</w:t>
      </w:r>
      <w:r>
        <w:rPr>
          <w:rFonts w:ascii="Times New Roman" w:hAnsi="Times New Roman" w:cs="Times New Roman"/>
          <w:sz w:val="28"/>
          <w:szCs w:val="28"/>
        </w:rPr>
        <w:t xml:space="preserve"> – 35;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5ED">
        <w:rPr>
          <w:rFonts w:ascii="Times New Roman" w:hAnsi="Times New Roman" w:cs="Times New Roman"/>
          <w:sz w:val="28"/>
          <w:szCs w:val="28"/>
        </w:rPr>
        <w:t>Платформа стационарная (морская)</w:t>
      </w:r>
      <w:r>
        <w:rPr>
          <w:rFonts w:ascii="Times New Roman" w:hAnsi="Times New Roman" w:cs="Times New Roman"/>
          <w:sz w:val="28"/>
          <w:szCs w:val="28"/>
        </w:rPr>
        <w:t xml:space="preserve"> – 5;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D8E">
        <w:rPr>
          <w:rFonts w:ascii="Times New Roman" w:hAnsi="Times New Roman" w:cs="Times New Roman"/>
          <w:sz w:val="28"/>
          <w:szCs w:val="28"/>
        </w:rPr>
        <w:t>Площадка буровой установки (плавучая, включая буровые суда)</w:t>
      </w:r>
      <w:r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D8E">
        <w:rPr>
          <w:rFonts w:ascii="Times New Roman" w:hAnsi="Times New Roman" w:cs="Times New Roman"/>
          <w:sz w:val="28"/>
          <w:szCs w:val="28"/>
        </w:rPr>
        <w:t>Площадка морского нефтеналивного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– 4;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нефтегазопровода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Подземное хранилище газа </w:t>
      </w:r>
      <w:r w:rsidRPr="008F76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847183" w:rsidRPr="001A16F5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7629">
        <w:rPr>
          <w:rFonts w:ascii="Times New Roman" w:hAnsi="Times New Roman" w:cs="Times New Roman"/>
          <w:sz w:val="28"/>
          <w:szCs w:val="28"/>
        </w:rPr>
        <w:t>Станция газораспределительная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47183" w:rsidRDefault="00847183" w:rsidP="008471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F5">
        <w:rPr>
          <w:rFonts w:ascii="Times New Roman" w:hAnsi="Times New Roman" w:cs="Times New Roman"/>
          <w:sz w:val="28"/>
          <w:szCs w:val="28"/>
        </w:rPr>
        <w:t>Наиболее крупны</w:t>
      </w:r>
      <w:r>
        <w:rPr>
          <w:rFonts w:ascii="Times New Roman" w:hAnsi="Times New Roman" w:cs="Times New Roman"/>
          <w:sz w:val="28"/>
          <w:szCs w:val="28"/>
        </w:rPr>
        <w:t>ми предприятиями нефтегазодобывающего комплекса, а также магистрального трубопроводного транспорта эксплуатирующие опасные производственные объекты являются</w:t>
      </w:r>
      <w:r w:rsidRPr="001A1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0A5">
        <w:rPr>
          <w:rFonts w:ascii="Times New Roman" w:hAnsi="Times New Roman" w:cs="Times New Roman"/>
          <w:sz w:val="28"/>
          <w:szCs w:val="28"/>
        </w:rPr>
        <w:t>САХАЛИН ЭНЕРДЖИ И</w:t>
      </w:r>
      <w:r w:rsidRPr="00AB20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ВЕСТМЕНТ КОМПАНИ ЛТД</w:t>
      </w:r>
      <w:proofErr w:type="gramStart"/>
      <w:r>
        <w:rPr>
          <w:rFonts w:ascii="Times New Roman" w:hAnsi="Times New Roman" w:cs="Times New Roman"/>
          <w:sz w:val="28"/>
          <w:szCs w:val="28"/>
        </w:rPr>
        <w:t>.» «</w:t>
      </w:r>
      <w:proofErr w:type="gramEnd"/>
      <w:r w:rsidRPr="00AB20A5">
        <w:rPr>
          <w:rFonts w:ascii="Times New Roman" w:hAnsi="Times New Roman" w:cs="Times New Roman"/>
          <w:sz w:val="28"/>
          <w:szCs w:val="28"/>
        </w:rPr>
        <w:t>SAKHALIN</w:t>
      </w:r>
      <w:r>
        <w:rPr>
          <w:rFonts w:ascii="Times New Roman" w:hAnsi="Times New Roman" w:cs="Times New Roman"/>
          <w:sz w:val="28"/>
          <w:szCs w:val="28"/>
        </w:rPr>
        <w:t xml:space="preserve"> ENERGY INVESTMENT COMPANY LTD.» (Бермуды) - Филиал компании «</w:t>
      </w:r>
      <w:r w:rsidRPr="00AB20A5">
        <w:rPr>
          <w:rFonts w:ascii="Times New Roman" w:hAnsi="Times New Roman" w:cs="Times New Roman"/>
          <w:sz w:val="28"/>
          <w:szCs w:val="28"/>
        </w:rPr>
        <w:t xml:space="preserve">САХАЛИН </w:t>
      </w:r>
      <w:r>
        <w:rPr>
          <w:rFonts w:ascii="Times New Roman" w:hAnsi="Times New Roman" w:cs="Times New Roman"/>
          <w:sz w:val="28"/>
          <w:szCs w:val="28"/>
        </w:rPr>
        <w:t>ЭНЕРДЖИ ИНВЕСТМЕНТ КОМПАНИ ЛТД»., «</w:t>
      </w:r>
      <w:r w:rsidRPr="00AB20A5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Лимитед» - Филиал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компании «</w:t>
      </w:r>
      <w:r w:rsidRPr="00AB20A5">
        <w:rPr>
          <w:rFonts w:ascii="Times New Roman" w:hAnsi="Times New Roman" w:cs="Times New Roman"/>
          <w:sz w:val="28"/>
          <w:szCs w:val="28"/>
        </w:rPr>
        <w:t xml:space="preserve">Эксон </w:t>
      </w:r>
      <w:proofErr w:type="spellStart"/>
      <w:r w:rsidRPr="00AB20A5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AB20A5">
        <w:rPr>
          <w:rFonts w:ascii="Times New Roman" w:hAnsi="Times New Roman" w:cs="Times New Roman"/>
          <w:sz w:val="28"/>
          <w:szCs w:val="28"/>
        </w:rPr>
        <w:t xml:space="preserve"> Лими</w:t>
      </w:r>
      <w:r>
        <w:rPr>
          <w:rFonts w:ascii="Times New Roman" w:hAnsi="Times New Roman" w:cs="Times New Roman"/>
          <w:sz w:val="28"/>
          <w:szCs w:val="28"/>
        </w:rPr>
        <w:t>тед»,</w:t>
      </w:r>
      <w:r w:rsidRPr="00AB2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«РН-Сахалинморнефтегаз» и</w:t>
      </w:r>
      <w:r w:rsidRPr="0034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«Газпром Добыча Шельф Южно-Сахалинск».</w:t>
      </w:r>
    </w:p>
    <w:p w:rsidR="00847183" w:rsidRDefault="00847183" w:rsidP="008471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надзором Управления находится 19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опасности, на которых установлен режим постоянного государственного контроля. Согла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утвержденным графикам в отношении данных объектов регулярно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дятся проверочные мероприятия.</w:t>
      </w:r>
    </w:p>
    <w:p w:rsidR="001E509B" w:rsidRDefault="001E509B" w:rsidP="00A332CB">
      <w:pPr>
        <w:widowControl/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509B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1E509B">
        <w:rPr>
          <w:rFonts w:ascii="Times New Roman" w:hAnsi="Times New Roman" w:cs="Times New Roman"/>
          <w:b/>
          <w:bCs/>
          <w:i/>
          <w:sz w:val="28"/>
          <w:szCs w:val="28"/>
        </w:rPr>
        <w:t>.2. Статистические показатели</w:t>
      </w:r>
    </w:p>
    <w:p w:rsidR="006C2054" w:rsidRPr="001E509B" w:rsidRDefault="006C2054" w:rsidP="00A332CB">
      <w:pPr>
        <w:widowControl/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За отчетный период произошла 1 (одна) авария на опасном произво</w:t>
      </w:r>
      <w:r w:rsidRPr="006C2054">
        <w:rPr>
          <w:rFonts w:ascii="Times New Roman" w:hAnsi="Times New Roman" w:cs="Times New Roman"/>
          <w:sz w:val="28"/>
          <w:szCs w:val="28"/>
        </w:rPr>
        <w:t>д</w:t>
      </w:r>
      <w:r w:rsidRPr="006C2054">
        <w:rPr>
          <w:rFonts w:ascii="Times New Roman" w:hAnsi="Times New Roman" w:cs="Times New Roman"/>
          <w:sz w:val="28"/>
          <w:szCs w:val="28"/>
        </w:rPr>
        <w:t xml:space="preserve">ственном объекте  «Платформа стационарная морская </w:t>
      </w:r>
      <w:proofErr w:type="gramStart"/>
      <w:r w:rsidRPr="006C2054">
        <w:rPr>
          <w:rFonts w:ascii="Times New Roman" w:hAnsi="Times New Roman" w:cs="Times New Roman"/>
          <w:sz w:val="28"/>
          <w:szCs w:val="28"/>
        </w:rPr>
        <w:t>ЛУН-А</w:t>
      </w:r>
      <w:proofErr w:type="gramEnd"/>
      <w:r w:rsidRPr="006C2054">
        <w:rPr>
          <w:rFonts w:ascii="Times New Roman" w:hAnsi="Times New Roman" w:cs="Times New Roman"/>
          <w:sz w:val="28"/>
          <w:szCs w:val="28"/>
        </w:rPr>
        <w:t xml:space="preserve">» (II класс опасности) Компании «Сахалин </w:t>
      </w:r>
      <w:proofErr w:type="spellStart"/>
      <w:r w:rsidRPr="006C2054">
        <w:rPr>
          <w:rFonts w:ascii="Times New Roman" w:hAnsi="Times New Roman" w:cs="Times New Roman"/>
          <w:sz w:val="28"/>
          <w:szCs w:val="28"/>
        </w:rPr>
        <w:t>ЭнерджиИнвестмент</w:t>
      </w:r>
      <w:proofErr w:type="spellEnd"/>
      <w:r w:rsidRPr="006C2054">
        <w:rPr>
          <w:rFonts w:ascii="Times New Roman" w:hAnsi="Times New Roman" w:cs="Times New Roman"/>
          <w:sz w:val="28"/>
          <w:szCs w:val="28"/>
        </w:rPr>
        <w:t xml:space="preserve"> Компани ЛТД» «</w:t>
      </w:r>
      <w:proofErr w:type="spellStart"/>
      <w:r w:rsidRPr="006C2054">
        <w:rPr>
          <w:rFonts w:ascii="Times New Roman" w:hAnsi="Times New Roman" w:cs="Times New Roman"/>
          <w:sz w:val="28"/>
          <w:szCs w:val="28"/>
        </w:rPr>
        <w:t>SakhalinEnergyInvestmentCompany</w:t>
      </w:r>
      <w:proofErr w:type="spellEnd"/>
      <w:r w:rsidRPr="006C2054">
        <w:rPr>
          <w:rFonts w:ascii="Times New Roman" w:hAnsi="Times New Roman" w:cs="Times New Roman"/>
          <w:sz w:val="28"/>
          <w:szCs w:val="28"/>
        </w:rPr>
        <w:t xml:space="preserve"> LTD» (Бермуды) – филиал компании «Сахалин </w:t>
      </w:r>
      <w:proofErr w:type="spellStart"/>
      <w:r w:rsidRPr="006C2054">
        <w:rPr>
          <w:rFonts w:ascii="Times New Roman" w:hAnsi="Times New Roman" w:cs="Times New Roman"/>
          <w:sz w:val="28"/>
          <w:szCs w:val="28"/>
        </w:rPr>
        <w:t>ЭнерджиИнвестмент</w:t>
      </w:r>
      <w:proofErr w:type="spellEnd"/>
      <w:r w:rsidRPr="006C2054">
        <w:rPr>
          <w:rFonts w:ascii="Times New Roman" w:hAnsi="Times New Roman" w:cs="Times New Roman"/>
          <w:sz w:val="28"/>
          <w:szCs w:val="28"/>
        </w:rPr>
        <w:t xml:space="preserve"> Компани ЛТД». 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Основными техническими и организационными причинами аварии ст</w:t>
      </w:r>
      <w:r w:rsidRPr="006C2054">
        <w:rPr>
          <w:rFonts w:ascii="Times New Roman" w:hAnsi="Times New Roman" w:cs="Times New Roman"/>
          <w:sz w:val="28"/>
          <w:szCs w:val="28"/>
        </w:rPr>
        <w:t>а</w:t>
      </w:r>
      <w:r w:rsidRPr="006C2054">
        <w:rPr>
          <w:rFonts w:ascii="Times New Roman" w:hAnsi="Times New Roman" w:cs="Times New Roman"/>
          <w:sz w:val="28"/>
          <w:szCs w:val="28"/>
        </w:rPr>
        <w:t>ли: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•</w:t>
      </w:r>
      <w:r w:rsidRPr="006C2054">
        <w:rPr>
          <w:rFonts w:ascii="Times New Roman" w:hAnsi="Times New Roman" w:cs="Times New Roman"/>
          <w:sz w:val="28"/>
          <w:szCs w:val="28"/>
        </w:rPr>
        <w:tab/>
        <w:t>Снятие крышки тавотницы без фиксации ее корпуса при помощи дополнительного инструмента (второго ключа).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•</w:t>
      </w:r>
      <w:r w:rsidRPr="006C2054">
        <w:rPr>
          <w:rFonts w:ascii="Times New Roman" w:hAnsi="Times New Roman" w:cs="Times New Roman"/>
          <w:sz w:val="28"/>
          <w:szCs w:val="28"/>
        </w:rPr>
        <w:tab/>
        <w:t xml:space="preserve">Недостаточное освещение места проведения работ. 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•</w:t>
      </w:r>
      <w:r w:rsidRPr="006C2054">
        <w:rPr>
          <w:rFonts w:ascii="Times New Roman" w:hAnsi="Times New Roman" w:cs="Times New Roman"/>
          <w:sz w:val="28"/>
          <w:szCs w:val="28"/>
        </w:rPr>
        <w:tab/>
        <w:t>Назначение на должность «старшего оператора добычи нефти и газа» работника (Цветков С.Г.), не отвечающего квалификационным треб</w:t>
      </w:r>
      <w:r w:rsidRPr="006C2054">
        <w:rPr>
          <w:rFonts w:ascii="Times New Roman" w:hAnsi="Times New Roman" w:cs="Times New Roman"/>
          <w:sz w:val="28"/>
          <w:szCs w:val="28"/>
        </w:rPr>
        <w:t>о</w:t>
      </w:r>
      <w:r w:rsidRPr="006C2054">
        <w:rPr>
          <w:rFonts w:ascii="Times New Roman" w:hAnsi="Times New Roman" w:cs="Times New Roman"/>
          <w:sz w:val="28"/>
          <w:szCs w:val="28"/>
        </w:rPr>
        <w:t xml:space="preserve">ваниям согласно должностной инструкции Компании. 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•</w:t>
      </w:r>
      <w:r w:rsidRPr="006C2054">
        <w:rPr>
          <w:rFonts w:ascii="Times New Roman" w:hAnsi="Times New Roman" w:cs="Times New Roman"/>
          <w:sz w:val="28"/>
          <w:szCs w:val="28"/>
        </w:rPr>
        <w:tab/>
        <w:t>Недостаточный производственный контроль над обеспечением безопасного проведения работ на платформе «</w:t>
      </w:r>
      <w:proofErr w:type="gramStart"/>
      <w:r w:rsidRPr="006C2054">
        <w:rPr>
          <w:rFonts w:ascii="Times New Roman" w:hAnsi="Times New Roman" w:cs="Times New Roman"/>
          <w:sz w:val="28"/>
          <w:szCs w:val="28"/>
        </w:rPr>
        <w:t>ЛУН-А</w:t>
      </w:r>
      <w:proofErr w:type="gramEnd"/>
      <w:r w:rsidRPr="006C2054">
        <w:rPr>
          <w:rFonts w:ascii="Times New Roman" w:hAnsi="Times New Roman" w:cs="Times New Roman"/>
          <w:sz w:val="28"/>
          <w:szCs w:val="28"/>
        </w:rPr>
        <w:t>», выразившийся в н</w:t>
      </w:r>
      <w:r w:rsidRPr="006C2054">
        <w:rPr>
          <w:rFonts w:ascii="Times New Roman" w:hAnsi="Times New Roman" w:cs="Times New Roman"/>
          <w:sz w:val="28"/>
          <w:szCs w:val="28"/>
        </w:rPr>
        <w:t>е</w:t>
      </w:r>
      <w:r w:rsidRPr="006C2054">
        <w:rPr>
          <w:rFonts w:ascii="Times New Roman" w:hAnsi="Times New Roman" w:cs="Times New Roman"/>
          <w:sz w:val="28"/>
          <w:szCs w:val="28"/>
        </w:rPr>
        <w:t>надлежащем исполнении работниками платформы своих должностных об</w:t>
      </w:r>
      <w:r w:rsidRPr="006C2054">
        <w:rPr>
          <w:rFonts w:ascii="Times New Roman" w:hAnsi="Times New Roman" w:cs="Times New Roman"/>
          <w:sz w:val="28"/>
          <w:szCs w:val="28"/>
        </w:rPr>
        <w:t>я</w:t>
      </w:r>
      <w:r w:rsidRPr="006C2054">
        <w:rPr>
          <w:rFonts w:ascii="Times New Roman" w:hAnsi="Times New Roman" w:cs="Times New Roman"/>
          <w:sz w:val="28"/>
          <w:szCs w:val="28"/>
        </w:rPr>
        <w:t>занностей, что привело к отклонению от технологического процесса.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Последствия от аварии: экологический ущерб - 61, 560 тыс. руб.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 xml:space="preserve">За 12 месяцев  2017 г.  несчастных случаев со смертельным исходом не зарегистрировано. 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За отчетный период на поднадзорных опасных производственных об</w:t>
      </w:r>
      <w:r w:rsidRPr="006C2054">
        <w:rPr>
          <w:rFonts w:ascii="Times New Roman" w:hAnsi="Times New Roman" w:cs="Times New Roman"/>
          <w:sz w:val="28"/>
          <w:szCs w:val="28"/>
        </w:rPr>
        <w:t>ъ</w:t>
      </w:r>
      <w:r w:rsidRPr="006C2054">
        <w:rPr>
          <w:rFonts w:ascii="Times New Roman" w:hAnsi="Times New Roman" w:cs="Times New Roman"/>
          <w:sz w:val="28"/>
          <w:szCs w:val="28"/>
        </w:rPr>
        <w:t xml:space="preserve">ектах произошло 7 инцидентов, 5 из них на объектах </w:t>
      </w:r>
      <w:proofErr w:type="spellStart"/>
      <w:r w:rsidRPr="006C2054">
        <w:rPr>
          <w:rFonts w:ascii="Times New Roman" w:hAnsi="Times New Roman" w:cs="Times New Roman"/>
          <w:sz w:val="28"/>
          <w:szCs w:val="28"/>
        </w:rPr>
        <w:t>нефтегазодобычи</w:t>
      </w:r>
      <w:proofErr w:type="spellEnd"/>
      <w:r w:rsidRPr="006C2054">
        <w:rPr>
          <w:rFonts w:ascii="Times New Roman" w:hAnsi="Times New Roman" w:cs="Times New Roman"/>
          <w:sz w:val="28"/>
          <w:szCs w:val="28"/>
        </w:rPr>
        <w:t xml:space="preserve"> и 2 на </w:t>
      </w:r>
      <w:r w:rsidRPr="006C2054">
        <w:rPr>
          <w:rFonts w:ascii="Times New Roman" w:hAnsi="Times New Roman" w:cs="Times New Roman"/>
          <w:sz w:val="28"/>
          <w:szCs w:val="28"/>
        </w:rPr>
        <w:lastRenderedPageBreak/>
        <w:t>объектах магистрального трубопроводного транспорта.</w:t>
      </w:r>
    </w:p>
    <w:p w:rsidR="006C2054" w:rsidRDefault="006C2054" w:rsidP="006C205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09B" w:rsidRPr="006C2054" w:rsidRDefault="001E509B" w:rsidP="006C205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2054">
        <w:rPr>
          <w:rFonts w:ascii="Times New Roman" w:hAnsi="Times New Roman" w:cs="Times New Roman"/>
          <w:b/>
          <w:i/>
          <w:sz w:val="28"/>
          <w:szCs w:val="28"/>
        </w:rPr>
        <w:t>2.4.3. Текущий уровень развития профилактических мероприятий</w:t>
      </w:r>
    </w:p>
    <w:p w:rsidR="006C2054" w:rsidRPr="009A64DC" w:rsidRDefault="006C2054" w:rsidP="006C2054">
      <w:pPr>
        <w:pStyle w:val="Style2"/>
        <w:shd w:val="clear" w:color="auto" w:fill="auto"/>
        <w:tabs>
          <w:tab w:val="left" w:pos="1162"/>
        </w:tabs>
        <w:spacing w:line="480" w:lineRule="exact"/>
        <w:ind w:right="20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ab/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2017 году следующие показатели надзорной и контрольной деятельности Сахалинского управления:</w:t>
      </w:r>
    </w:p>
    <w:p w:rsidR="006C2054" w:rsidRPr="009A64DC" w:rsidRDefault="006C2054" w:rsidP="006C2054">
      <w:pPr>
        <w:pStyle w:val="Style2"/>
        <w:shd w:val="clear" w:color="auto" w:fill="auto"/>
        <w:tabs>
          <w:tab w:val="left" w:pos="894"/>
        </w:tabs>
        <w:spacing w:line="480" w:lineRule="exact"/>
        <w:ind w:left="740"/>
        <w:jc w:val="both"/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- количество проверок (мероприятий по контролю) – 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210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;</w:t>
      </w:r>
    </w:p>
    <w:p w:rsidR="006C2054" w:rsidRPr="009A64DC" w:rsidRDefault="006C2054" w:rsidP="006C2054">
      <w:pPr>
        <w:pStyle w:val="Style2"/>
        <w:numPr>
          <w:ilvl w:val="0"/>
          <w:numId w:val="7"/>
        </w:numPr>
        <w:shd w:val="clear" w:color="auto" w:fill="auto"/>
        <w:tabs>
          <w:tab w:val="left" w:pos="894"/>
        </w:tabs>
        <w:spacing w:line="480" w:lineRule="exact"/>
        <w:ind w:left="20" w:firstLine="720"/>
        <w:jc w:val="both"/>
        <w:rPr>
          <w:rStyle w:val="CharStyle3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число выявленных нарушений - 165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;</w:t>
      </w:r>
    </w:p>
    <w:p w:rsidR="006C2054" w:rsidRPr="009A64DC" w:rsidRDefault="006C2054" w:rsidP="006C2054">
      <w:pPr>
        <w:pStyle w:val="Style2"/>
        <w:numPr>
          <w:ilvl w:val="0"/>
          <w:numId w:val="7"/>
        </w:numPr>
        <w:shd w:val="clear" w:color="auto" w:fill="auto"/>
        <w:tabs>
          <w:tab w:val="left" w:pos="894"/>
        </w:tabs>
        <w:spacing w:line="480" w:lineRule="exact"/>
        <w:ind w:left="1068" w:hanging="360"/>
        <w:jc w:val="both"/>
        <w:rPr>
          <w:rFonts w:ascii="Times New Roman" w:hAnsi="Times New Roman" w:cs="Times New Roman"/>
          <w:sz w:val="28"/>
          <w:szCs w:val="28"/>
        </w:rPr>
      </w:pPr>
      <w:r w:rsidRPr="009A64DC">
        <w:rPr>
          <w:rFonts w:ascii="Times New Roman" w:hAnsi="Times New Roman" w:cs="Times New Roman"/>
          <w:sz w:val="28"/>
          <w:szCs w:val="28"/>
        </w:rPr>
        <w:t xml:space="preserve">количество наказаний, наложенных по итогам проверок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A64DC">
        <w:rPr>
          <w:rFonts w:ascii="Times New Roman" w:hAnsi="Times New Roman" w:cs="Times New Roman"/>
          <w:sz w:val="28"/>
          <w:szCs w:val="28"/>
        </w:rPr>
        <w:t>;</w:t>
      </w:r>
    </w:p>
    <w:p w:rsidR="006C2054" w:rsidRPr="009A64DC" w:rsidRDefault="006C2054" w:rsidP="006C2054">
      <w:pPr>
        <w:pStyle w:val="Style2"/>
        <w:numPr>
          <w:ilvl w:val="0"/>
          <w:numId w:val="7"/>
        </w:numPr>
        <w:shd w:val="clear" w:color="auto" w:fill="auto"/>
        <w:tabs>
          <w:tab w:val="left" w:pos="903"/>
        </w:tabs>
        <w:spacing w:line="48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административный штраф - 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25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;</w:t>
      </w:r>
    </w:p>
    <w:p w:rsidR="006C2054" w:rsidRPr="009A64DC" w:rsidRDefault="006C2054" w:rsidP="006C2054">
      <w:pPr>
        <w:pStyle w:val="Style2"/>
        <w:numPr>
          <w:ilvl w:val="0"/>
          <w:numId w:val="7"/>
        </w:numPr>
        <w:shd w:val="clear" w:color="auto" w:fill="auto"/>
        <w:tabs>
          <w:tab w:val="left" w:pos="903"/>
        </w:tabs>
        <w:spacing w:line="48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общая сумма наложенных штрафов - 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2860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тыс. рублей;</w:t>
      </w:r>
    </w:p>
    <w:p w:rsidR="006C2054" w:rsidRPr="009A64DC" w:rsidRDefault="006C2054" w:rsidP="006C2054">
      <w:pPr>
        <w:pStyle w:val="Style2"/>
        <w:numPr>
          <w:ilvl w:val="0"/>
          <w:numId w:val="7"/>
        </w:numPr>
        <w:shd w:val="clear" w:color="auto" w:fill="auto"/>
        <w:tabs>
          <w:tab w:val="left" w:pos="893"/>
        </w:tabs>
        <w:spacing w:line="480" w:lineRule="exact"/>
        <w:ind w:left="720" w:right="20"/>
        <w:jc w:val="both"/>
        <w:rPr>
          <w:rStyle w:val="CharStyle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общая сумма взысканных штрафов - </w:t>
      </w:r>
      <w:r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2760</w:t>
      </w:r>
      <w:r w:rsidRPr="009A64DC">
        <w:rPr>
          <w:rStyle w:val="CharStyle3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тыс. рублей. </w:t>
      </w:r>
    </w:p>
    <w:p w:rsidR="006C2054" w:rsidRPr="00DC75AF" w:rsidRDefault="006C2054" w:rsidP="006C2054">
      <w:pPr>
        <w:widowControl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54">
        <w:rPr>
          <w:rFonts w:ascii="Times New Roman" w:hAnsi="Times New Roman" w:cs="Times New Roman"/>
          <w:bCs/>
          <w:sz w:val="28"/>
          <w:szCs w:val="28"/>
        </w:rPr>
        <w:t>Эксплуатирующие организации для повышения промышленной бе</w:t>
      </w:r>
      <w:r w:rsidRPr="006C2054">
        <w:rPr>
          <w:rFonts w:ascii="Times New Roman" w:hAnsi="Times New Roman" w:cs="Times New Roman"/>
          <w:bCs/>
          <w:sz w:val="28"/>
          <w:szCs w:val="28"/>
        </w:rPr>
        <w:t>з</w:t>
      </w:r>
      <w:r w:rsidRPr="006C2054">
        <w:rPr>
          <w:rFonts w:ascii="Times New Roman" w:hAnsi="Times New Roman" w:cs="Times New Roman"/>
          <w:bCs/>
          <w:sz w:val="28"/>
          <w:szCs w:val="28"/>
        </w:rPr>
        <w:t>опасности проводят модернизацию производства. Проводится работа по з</w:t>
      </w:r>
      <w:r w:rsidRPr="006C2054">
        <w:rPr>
          <w:rFonts w:ascii="Times New Roman" w:hAnsi="Times New Roman" w:cs="Times New Roman"/>
          <w:bCs/>
          <w:sz w:val="28"/>
          <w:szCs w:val="28"/>
        </w:rPr>
        <w:t>а</w:t>
      </w:r>
      <w:r w:rsidRPr="006C2054">
        <w:rPr>
          <w:rFonts w:ascii="Times New Roman" w:hAnsi="Times New Roman" w:cs="Times New Roman"/>
          <w:bCs/>
          <w:sz w:val="28"/>
          <w:szCs w:val="28"/>
        </w:rPr>
        <w:t>мене устаревших типов оборудования, а также осуществляется экспертиза промышленной безопасности технических устройств, отслуживших норм</w:t>
      </w:r>
      <w:r w:rsidRPr="006C2054">
        <w:rPr>
          <w:rFonts w:ascii="Times New Roman" w:hAnsi="Times New Roman" w:cs="Times New Roman"/>
          <w:bCs/>
          <w:sz w:val="28"/>
          <w:szCs w:val="28"/>
        </w:rPr>
        <w:t>а</w:t>
      </w:r>
      <w:r w:rsidRPr="006C2054">
        <w:rPr>
          <w:rFonts w:ascii="Times New Roman" w:hAnsi="Times New Roman" w:cs="Times New Roman"/>
          <w:bCs/>
          <w:sz w:val="28"/>
          <w:szCs w:val="28"/>
        </w:rPr>
        <w:t>тивный срок эксплуатации в целях определения возможности дальнейшей эксплуатацию. Происходит активное внедрение систем оценки физического состояние оборудования на основе факторов риска. К примеру, ООО «РН-Бурение» и АО «</w:t>
      </w:r>
      <w:proofErr w:type="spellStart"/>
      <w:r w:rsidRPr="006C2054">
        <w:rPr>
          <w:rFonts w:ascii="Times New Roman" w:hAnsi="Times New Roman" w:cs="Times New Roman"/>
          <w:bCs/>
          <w:sz w:val="28"/>
          <w:szCs w:val="28"/>
        </w:rPr>
        <w:t>Петросах</w:t>
      </w:r>
      <w:proofErr w:type="spellEnd"/>
      <w:r w:rsidRPr="006C2054">
        <w:rPr>
          <w:rFonts w:ascii="Times New Roman" w:hAnsi="Times New Roman" w:cs="Times New Roman"/>
          <w:bCs/>
          <w:sz w:val="28"/>
          <w:szCs w:val="28"/>
        </w:rPr>
        <w:t>» по результатам работы за 2017г. принято реш</w:t>
      </w:r>
      <w:r w:rsidRPr="006C2054">
        <w:rPr>
          <w:rFonts w:ascii="Times New Roman" w:hAnsi="Times New Roman" w:cs="Times New Roman"/>
          <w:bCs/>
          <w:sz w:val="28"/>
          <w:szCs w:val="28"/>
        </w:rPr>
        <w:t>е</w:t>
      </w:r>
      <w:r w:rsidRPr="006C2054">
        <w:rPr>
          <w:rFonts w:ascii="Times New Roman" w:hAnsi="Times New Roman" w:cs="Times New Roman"/>
          <w:bCs/>
          <w:sz w:val="28"/>
          <w:szCs w:val="28"/>
        </w:rPr>
        <w:t>ние по закупки новых буровых установок, так как старые установки прев</w:t>
      </w:r>
      <w:r w:rsidRPr="006C2054">
        <w:rPr>
          <w:rFonts w:ascii="Times New Roman" w:hAnsi="Times New Roman" w:cs="Times New Roman"/>
          <w:bCs/>
          <w:sz w:val="28"/>
          <w:szCs w:val="28"/>
        </w:rPr>
        <w:t>ы</w:t>
      </w:r>
      <w:r w:rsidRPr="006C2054">
        <w:rPr>
          <w:rFonts w:ascii="Times New Roman" w:hAnsi="Times New Roman" w:cs="Times New Roman"/>
          <w:bCs/>
          <w:sz w:val="28"/>
          <w:szCs w:val="28"/>
        </w:rPr>
        <w:t xml:space="preserve">сили свой нормативный срок. 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54">
        <w:rPr>
          <w:rFonts w:ascii="Times New Roman" w:hAnsi="Times New Roman" w:cs="Times New Roman"/>
          <w:bCs/>
          <w:sz w:val="28"/>
          <w:szCs w:val="28"/>
        </w:rPr>
        <w:t>В связи с отсутствием возможности транспортировки мобильной бур</w:t>
      </w:r>
      <w:r w:rsidRPr="006C2054">
        <w:rPr>
          <w:rFonts w:ascii="Times New Roman" w:hAnsi="Times New Roman" w:cs="Times New Roman"/>
          <w:bCs/>
          <w:sz w:val="28"/>
          <w:szCs w:val="28"/>
        </w:rPr>
        <w:t>о</w:t>
      </w:r>
      <w:r w:rsidRPr="006C2054">
        <w:rPr>
          <w:rFonts w:ascii="Times New Roman" w:hAnsi="Times New Roman" w:cs="Times New Roman"/>
          <w:bCs/>
          <w:sz w:val="28"/>
          <w:szCs w:val="28"/>
        </w:rPr>
        <w:t xml:space="preserve">вой установки «Ястреб» с одно месторождения на другое, компанией «Эксон </w:t>
      </w:r>
      <w:proofErr w:type="spellStart"/>
      <w:r w:rsidRPr="006C2054">
        <w:rPr>
          <w:rFonts w:ascii="Times New Roman" w:hAnsi="Times New Roman" w:cs="Times New Roman"/>
          <w:bCs/>
          <w:sz w:val="28"/>
          <w:szCs w:val="28"/>
        </w:rPr>
        <w:t>Нефтегаз</w:t>
      </w:r>
      <w:proofErr w:type="spellEnd"/>
      <w:r w:rsidRPr="006C2054">
        <w:rPr>
          <w:rFonts w:ascii="Times New Roman" w:hAnsi="Times New Roman" w:cs="Times New Roman"/>
          <w:bCs/>
          <w:sz w:val="28"/>
          <w:szCs w:val="28"/>
        </w:rPr>
        <w:t xml:space="preserve"> Лимитед» в 2017г. введена в эксплуатацию новая буровая устано</w:t>
      </w:r>
      <w:r w:rsidRPr="006C2054">
        <w:rPr>
          <w:rFonts w:ascii="Times New Roman" w:hAnsi="Times New Roman" w:cs="Times New Roman"/>
          <w:bCs/>
          <w:sz w:val="28"/>
          <w:szCs w:val="28"/>
        </w:rPr>
        <w:t>в</w:t>
      </w:r>
      <w:r w:rsidRPr="006C2054">
        <w:rPr>
          <w:rFonts w:ascii="Times New Roman" w:hAnsi="Times New Roman" w:cs="Times New Roman"/>
          <w:bCs/>
          <w:sz w:val="28"/>
          <w:szCs w:val="28"/>
        </w:rPr>
        <w:t xml:space="preserve">ка Р-209 «Кречет», а на объекте месторождения </w:t>
      </w:r>
      <w:proofErr w:type="spellStart"/>
      <w:r w:rsidRPr="006C2054">
        <w:rPr>
          <w:rFonts w:ascii="Times New Roman" w:hAnsi="Times New Roman" w:cs="Times New Roman"/>
          <w:bCs/>
          <w:sz w:val="28"/>
          <w:szCs w:val="28"/>
        </w:rPr>
        <w:t>Одопту</w:t>
      </w:r>
      <w:proofErr w:type="spellEnd"/>
      <w:r w:rsidRPr="006C2054">
        <w:rPr>
          <w:rFonts w:ascii="Times New Roman" w:hAnsi="Times New Roman" w:cs="Times New Roman"/>
          <w:bCs/>
          <w:sz w:val="28"/>
          <w:szCs w:val="28"/>
        </w:rPr>
        <w:t xml:space="preserve"> продолжаются раб</w:t>
      </w:r>
      <w:r w:rsidRPr="006C2054">
        <w:rPr>
          <w:rFonts w:ascii="Times New Roman" w:hAnsi="Times New Roman" w:cs="Times New Roman"/>
          <w:bCs/>
          <w:sz w:val="28"/>
          <w:szCs w:val="28"/>
        </w:rPr>
        <w:t>о</w:t>
      </w:r>
      <w:r w:rsidRPr="006C2054">
        <w:rPr>
          <w:rFonts w:ascii="Times New Roman" w:hAnsi="Times New Roman" w:cs="Times New Roman"/>
          <w:bCs/>
          <w:sz w:val="28"/>
          <w:szCs w:val="28"/>
        </w:rPr>
        <w:t>ты по расширению и модернизации оборудования и объекта в целом.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54">
        <w:rPr>
          <w:rFonts w:ascii="Times New Roman" w:hAnsi="Times New Roman" w:cs="Times New Roman"/>
          <w:bCs/>
          <w:sz w:val="28"/>
          <w:szCs w:val="28"/>
        </w:rPr>
        <w:t>Законодательно установленные процедуры регулирования промы</w:t>
      </w:r>
      <w:r w:rsidRPr="006C2054">
        <w:rPr>
          <w:rFonts w:ascii="Times New Roman" w:hAnsi="Times New Roman" w:cs="Times New Roman"/>
          <w:bCs/>
          <w:sz w:val="28"/>
          <w:szCs w:val="28"/>
        </w:rPr>
        <w:t>ш</w:t>
      </w:r>
      <w:r w:rsidRPr="006C2054">
        <w:rPr>
          <w:rFonts w:ascii="Times New Roman" w:hAnsi="Times New Roman" w:cs="Times New Roman"/>
          <w:bCs/>
          <w:sz w:val="28"/>
          <w:szCs w:val="28"/>
        </w:rPr>
        <w:t xml:space="preserve">ленной безопасности (производственный </w:t>
      </w:r>
      <w:proofErr w:type="gramStart"/>
      <w:r w:rsidRPr="006C205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C2054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</w:t>
      </w:r>
      <w:r w:rsidRPr="006C2054">
        <w:rPr>
          <w:rFonts w:ascii="Times New Roman" w:hAnsi="Times New Roman" w:cs="Times New Roman"/>
          <w:bCs/>
          <w:sz w:val="28"/>
          <w:szCs w:val="28"/>
        </w:rPr>
        <w:t>а</w:t>
      </w:r>
      <w:r w:rsidRPr="006C2054">
        <w:rPr>
          <w:rFonts w:ascii="Times New Roman" w:hAnsi="Times New Roman" w:cs="Times New Roman"/>
          <w:bCs/>
          <w:sz w:val="28"/>
          <w:szCs w:val="28"/>
        </w:rPr>
        <w:t>ний промышленной безопасности, страхование ответственности за причин</w:t>
      </w:r>
      <w:r w:rsidRPr="006C2054">
        <w:rPr>
          <w:rFonts w:ascii="Times New Roman" w:hAnsi="Times New Roman" w:cs="Times New Roman"/>
          <w:bCs/>
          <w:sz w:val="28"/>
          <w:szCs w:val="28"/>
        </w:rPr>
        <w:t>е</w:t>
      </w:r>
      <w:r w:rsidRPr="006C2054">
        <w:rPr>
          <w:rFonts w:ascii="Times New Roman" w:hAnsi="Times New Roman" w:cs="Times New Roman"/>
          <w:bCs/>
          <w:sz w:val="28"/>
          <w:szCs w:val="28"/>
        </w:rPr>
        <w:lastRenderedPageBreak/>
        <w:t>ние вреда при эксплуатации опасных производственных объектов), в подна</w:t>
      </w:r>
      <w:r w:rsidRPr="006C2054">
        <w:rPr>
          <w:rFonts w:ascii="Times New Roman" w:hAnsi="Times New Roman" w:cs="Times New Roman"/>
          <w:bCs/>
          <w:sz w:val="28"/>
          <w:szCs w:val="28"/>
        </w:rPr>
        <w:t>д</w:t>
      </w:r>
      <w:r w:rsidRPr="006C2054">
        <w:rPr>
          <w:rFonts w:ascii="Times New Roman" w:hAnsi="Times New Roman" w:cs="Times New Roman"/>
          <w:bCs/>
          <w:sz w:val="28"/>
          <w:szCs w:val="28"/>
        </w:rPr>
        <w:t xml:space="preserve">зорных организациях соблюдаются. Предприятия, эксплуатирующие опасные производственные объекты, имеют договор страхования ответственности </w:t>
      </w:r>
      <w:r w:rsidRPr="006C2054">
        <w:rPr>
          <w:rFonts w:ascii="Times New Roman" w:hAnsi="Times New Roman" w:cs="Times New Roman"/>
          <w:sz w:val="28"/>
          <w:szCs w:val="28"/>
        </w:rPr>
        <w:t>за причинение вреда в результате аварии на опасном производственном объе</w:t>
      </w:r>
      <w:r w:rsidRPr="006C2054">
        <w:rPr>
          <w:rFonts w:ascii="Times New Roman" w:hAnsi="Times New Roman" w:cs="Times New Roman"/>
          <w:sz w:val="28"/>
          <w:szCs w:val="28"/>
        </w:rPr>
        <w:t>к</w:t>
      </w:r>
      <w:r w:rsidRPr="006C2054">
        <w:rPr>
          <w:rFonts w:ascii="Times New Roman" w:hAnsi="Times New Roman" w:cs="Times New Roman"/>
          <w:sz w:val="28"/>
          <w:szCs w:val="28"/>
        </w:rPr>
        <w:t>те</w:t>
      </w:r>
      <w:r w:rsidRPr="006C2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54">
        <w:rPr>
          <w:rFonts w:ascii="Times New Roman" w:hAnsi="Times New Roman" w:cs="Times New Roman"/>
          <w:bCs/>
          <w:sz w:val="28"/>
          <w:szCs w:val="28"/>
        </w:rPr>
        <w:t>В течение отчетного периода осуществлялся надзор за своевременным страхованием опасных производственных объектов. Помимо этого подгота</w:t>
      </w:r>
      <w:r w:rsidRPr="006C2054">
        <w:rPr>
          <w:rFonts w:ascii="Times New Roman" w:hAnsi="Times New Roman" w:cs="Times New Roman"/>
          <w:bCs/>
          <w:sz w:val="28"/>
          <w:szCs w:val="28"/>
        </w:rPr>
        <w:t>в</w:t>
      </w:r>
      <w:r w:rsidRPr="006C2054">
        <w:rPr>
          <w:rFonts w:ascii="Times New Roman" w:hAnsi="Times New Roman" w:cs="Times New Roman"/>
          <w:bCs/>
          <w:sz w:val="28"/>
          <w:szCs w:val="28"/>
        </w:rPr>
        <w:t>ливались проекты ответов Управления на письма поднадзорных предпри</w:t>
      </w:r>
      <w:r w:rsidRPr="006C2054">
        <w:rPr>
          <w:rFonts w:ascii="Times New Roman" w:hAnsi="Times New Roman" w:cs="Times New Roman"/>
          <w:bCs/>
          <w:sz w:val="28"/>
          <w:szCs w:val="28"/>
        </w:rPr>
        <w:t>я</w:t>
      </w:r>
      <w:r w:rsidRPr="006C2054">
        <w:rPr>
          <w:rFonts w:ascii="Times New Roman" w:hAnsi="Times New Roman" w:cs="Times New Roman"/>
          <w:bCs/>
          <w:sz w:val="28"/>
          <w:szCs w:val="28"/>
        </w:rPr>
        <w:t>тий.</w:t>
      </w:r>
    </w:p>
    <w:p w:rsidR="001E509B" w:rsidRPr="006C2054" w:rsidRDefault="001E509B" w:rsidP="006C20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54">
        <w:rPr>
          <w:rFonts w:ascii="Times New Roman" w:hAnsi="Times New Roman" w:cs="Times New Roman"/>
          <w:bCs/>
          <w:sz w:val="28"/>
          <w:szCs w:val="28"/>
        </w:rPr>
        <w:t>Все эксплуатирующие предприятия имеют утвержденные в устано</w:t>
      </w:r>
      <w:r w:rsidRPr="006C2054">
        <w:rPr>
          <w:rFonts w:ascii="Times New Roman" w:hAnsi="Times New Roman" w:cs="Times New Roman"/>
          <w:bCs/>
          <w:sz w:val="28"/>
          <w:szCs w:val="28"/>
        </w:rPr>
        <w:t>в</w:t>
      </w:r>
      <w:r w:rsidRPr="006C2054">
        <w:rPr>
          <w:rFonts w:ascii="Times New Roman" w:hAnsi="Times New Roman" w:cs="Times New Roman"/>
          <w:bCs/>
          <w:sz w:val="28"/>
          <w:szCs w:val="28"/>
        </w:rPr>
        <w:t xml:space="preserve">ленном порядке Положения о производственном </w:t>
      </w:r>
      <w:proofErr w:type="gramStart"/>
      <w:r w:rsidRPr="006C2054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6C2054"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промышленной безопасности и представляют информацию об организации и осуществлении производственного контроля в Управление.</w:t>
      </w:r>
    </w:p>
    <w:p w:rsidR="006C2054" w:rsidRPr="006C2054" w:rsidRDefault="006C2054" w:rsidP="006C20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2054">
        <w:rPr>
          <w:rFonts w:ascii="Times New Roman" w:hAnsi="Times New Roman" w:cs="Times New Roman"/>
          <w:bCs/>
          <w:sz w:val="28"/>
          <w:szCs w:val="28"/>
        </w:rPr>
        <w:t>В ходе проверочных мероприятий в отношении  предприятий провер</w:t>
      </w:r>
      <w:r w:rsidRPr="006C2054">
        <w:rPr>
          <w:rFonts w:ascii="Times New Roman" w:hAnsi="Times New Roman" w:cs="Times New Roman"/>
          <w:bCs/>
          <w:sz w:val="28"/>
          <w:szCs w:val="28"/>
        </w:rPr>
        <w:t>я</w:t>
      </w:r>
      <w:r w:rsidRPr="006C2054">
        <w:rPr>
          <w:rFonts w:ascii="Times New Roman" w:hAnsi="Times New Roman" w:cs="Times New Roman"/>
          <w:bCs/>
          <w:sz w:val="28"/>
          <w:szCs w:val="28"/>
        </w:rPr>
        <w:t>ется наличие Планов мероприятий по локализации и ликвидации после</w:t>
      </w:r>
      <w:r w:rsidRPr="006C2054">
        <w:rPr>
          <w:rFonts w:ascii="Times New Roman" w:hAnsi="Times New Roman" w:cs="Times New Roman"/>
          <w:bCs/>
          <w:sz w:val="28"/>
          <w:szCs w:val="28"/>
        </w:rPr>
        <w:t>д</w:t>
      </w:r>
      <w:r w:rsidRPr="006C2054">
        <w:rPr>
          <w:rFonts w:ascii="Times New Roman" w:hAnsi="Times New Roman" w:cs="Times New Roman"/>
          <w:bCs/>
          <w:sz w:val="28"/>
          <w:szCs w:val="28"/>
        </w:rPr>
        <w:t xml:space="preserve">ствий аварий и Планов ликвидации аварийных разливов нефти (ЛАРН), а также наличия собственных профессиональных аварийно-спасательные служб или договоров на обслуживание с профессиональными аварийно-спасательными формированиями. </w:t>
      </w:r>
    </w:p>
    <w:p w:rsidR="006C2054" w:rsidRPr="006C2054" w:rsidRDefault="006C2054" w:rsidP="006C2054">
      <w:pPr>
        <w:pStyle w:val="ae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 на 2017 г. мероприятия исполнены в полном объеме. </w:t>
      </w:r>
    </w:p>
    <w:p w:rsidR="006C2054" w:rsidRDefault="006C2054" w:rsidP="006C2054">
      <w:pPr>
        <w:widowControl/>
        <w:shd w:val="clear" w:color="auto" w:fill="FFFFFF"/>
        <w:ind w:left="567" w:right="17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2054" w:rsidRPr="006C2054" w:rsidRDefault="006C2054" w:rsidP="006C2054">
      <w:pPr>
        <w:widowControl/>
        <w:shd w:val="clear" w:color="auto" w:fill="FFFFFF"/>
        <w:ind w:left="567" w:right="17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C20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2.5. Объекты нефтехимической и нефтеперерабатывающей пр</w:t>
      </w:r>
      <w:r w:rsidRPr="006C20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</w:t>
      </w:r>
      <w:r w:rsidRPr="006C20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мышленности</w:t>
      </w:r>
    </w:p>
    <w:p w:rsidR="006C2054" w:rsidRDefault="006C2054" w:rsidP="006C205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20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2.5.1.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(субъе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9A742D" w:rsidRPr="0021146B" w:rsidRDefault="009A742D" w:rsidP="006C205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183" w:rsidRPr="00A0032F" w:rsidRDefault="00847183" w:rsidP="0084718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данному виду надзора  зарегистрировано</w:t>
      </w:r>
      <w:r w:rsidRPr="001A16F5">
        <w:rPr>
          <w:rFonts w:ascii="Times New Roman" w:hAnsi="Times New Roman" w:cs="Times New Roman"/>
          <w:sz w:val="28"/>
          <w:szCs w:val="28"/>
        </w:rPr>
        <w:t xml:space="preserve"> </w:t>
      </w:r>
      <w:r w:rsidRPr="004B2CB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B2CB8">
        <w:rPr>
          <w:rFonts w:ascii="Times New Roman" w:hAnsi="Times New Roman" w:cs="Times New Roman"/>
          <w:color w:val="000000"/>
          <w:sz w:val="28"/>
          <w:szCs w:val="28"/>
        </w:rPr>
        <w:t xml:space="preserve"> поднадзорных организации, эксплуатирующие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4B2CB8">
        <w:rPr>
          <w:rFonts w:ascii="Times New Roman" w:hAnsi="Times New Roman" w:cs="Times New Roman"/>
          <w:color w:val="000000"/>
          <w:sz w:val="28"/>
          <w:szCs w:val="28"/>
        </w:rPr>
        <w:t xml:space="preserve"> опасных производственных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  (ОПО).</w:t>
      </w:r>
      <w:r w:rsidRPr="00A0032F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A0032F">
        <w:rPr>
          <w:rFonts w:ascii="Times New Roman" w:hAnsi="Times New Roman" w:cs="Times New Roman"/>
          <w:sz w:val="28"/>
          <w:szCs w:val="28"/>
        </w:rPr>
        <w:t>а</w:t>
      </w:r>
      <w:r w:rsidRPr="00A0032F">
        <w:rPr>
          <w:rFonts w:ascii="Times New Roman" w:hAnsi="Times New Roman" w:cs="Times New Roman"/>
          <w:sz w:val="28"/>
          <w:szCs w:val="28"/>
        </w:rPr>
        <w:t xml:space="preserve">ции представлены предприятиями нефтепродуктообеспечения (нефтебазы, склады ГСМ), теплоэнергетическими предприятиями (использующие жидкое топливо для нужд </w:t>
      </w:r>
      <w:proofErr w:type="spellStart"/>
      <w:r w:rsidRPr="00A0032F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A0032F">
        <w:rPr>
          <w:rFonts w:ascii="Times New Roman" w:hAnsi="Times New Roman" w:cs="Times New Roman"/>
          <w:sz w:val="28"/>
          <w:szCs w:val="28"/>
        </w:rPr>
        <w:t xml:space="preserve">), предприятиями нефтегазодобывающей </w:t>
      </w:r>
      <w:r w:rsidRPr="00A0032F">
        <w:rPr>
          <w:rFonts w:ascii="Times New Roman" w:hAnsi="Times New Roman" w:cs="Times New Roman"/>
          <w:sz w:val="28"/>
          <w:szCs w:val="28"/>
        </w:rPr>
        <w:lastRenderedPageBreak/>
        <w:t>промышленности (склады ГСМ и резервуары дизельного топлива для жизн</w:t>
      </w:r>
      <w:r w:rsidRPr="00A0032F">
        <w:rPr>
          <w:rFonts w:ascii="Times New Roman" w:hAnsi="Times New Roman" w:cs="Times New Roman"/>
          <w:sz w:val="28"/>
          <w:szCs w:val="28"/>
        </w:rPr>
        <w:t>е</w:t>
      </w:r>
      <w:r w:rsidRPr="00A0032F">
        <w:rPr>
          <w:rFonts w:ascii="Times New Roman" w:hAnsi="Times New Roman" w:cs="Times New Roman"/>
          <w:sz w:val="28"/>
          <w:szCs w:val="28"/>
        </w:rPr>
        <w:t>обеспечения объектов нефтедобычи) и нефтеперерабатывающим предпри</w:t>
      </w:r>
      <w:r w:rsidRPr="00A0032F">
        <w:rPr>
          <w:rFonts w:ascii="Times New Roman" w:hAnsi="Times New Roman" w:cs="Times New Roman"/>
          <w:sz w:val="28"/>
          <w:szCs w:val="28"/>
        </w:rPr>
        <w:t>я</w:t>
      </w:r>
      <w:r w:rsidRPr="00A0032F">
        <w:rPr>
          <w:rFonts w:ascii="Times New Roman" w:hAnsi="Times New Roman" w:cs="Times New Roman"/>
          <w:sz w:val="28"/>
          <w:szCs w:val="28"/>
        </w:rPr>
        <w:t>тием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CB8">
        <w:rPr>
          <w:rFonts w:ascii="Times New Roman" w:hAnsi="Times New Roman" w:cs="Times New Roman"/>
          <w:color w:val="000000"/>
          <w:sz w:val="28"/>
          <w:szCs w:val="28"/>
        </w:rPr>
        <w:t>из них: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16F5">
        <w:rPr>
          <w:rFonts w:ascii="Times New Roman" w:hAnsi="Times New Roman" w:cs="Times New Roman"/>
          <w:sz w:val="28"/>
          <w:szCs w:val="28"/>
        </w:rPr>
        <w:t>Площадка нефтебазы</w:t>
      </w:r>
      <w:r>
        <w:rPr>
          <w:rFonts w:ascii="Times New Roman" w:hAnsi="Times New Roman" w:cs="Times New Roman"/>
          <w:sz w:val="28"/>
          <w:szCs w:val="28"/>
        </w:rPr>
        <w:t xml:space="preserve"> по хранению и перевалке нефти и нефтепродуктов</w:t>
      </w:r>
      <w:r w:rsidRPr="001A16F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847183" w:rsidRPr="001A16F5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сырьевая – 2;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934">
        <w:rPr>
          <w:rFonts w:ascii="Times New Roman" w:hAnsi="Times New Roman" w:cs="Times New Roman"/>
          <w:sz w:val="28"/>
          <w:szCs w:val="28"/>
        </w:rPr>
        <w:t xml:space="preserve">Склады  ГСМ </w:t>
      </w:r>
      <w:r w:rsidRPr="004B2CB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9;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Топливное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ТЭЦ – 2;</w:t>
      </w:r>
    </w:p>
    <w:p w:rsidR="00847183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0032F">
        <w:rPr>
          <w:rFonts w:ascii="Times New Roman" w:hAnsi="Times New Roman" w:cs="Times New Roman"/>
          <w:sz w:val="28"/>
          <w:szCs w:val="28"/>
        </w:rPr>
        <w:t>клады ГСМ и резервуары дизельного топлива для жизнеобеспечения об</w:t>
      </w:r>
      <w:r w:rsidRPr="00A0032F">
        <w:rPr>
          <w:rFonts w:ascii="Times New Roman" w:hAnsi="Times New Roman" w:cs="Times New Roman"/>
          <w:sz w:val="28"/>
          <w:szCs w:val="28"/>
        </w:rPr>
        <w:t>ъ</w:t>
      </w:r>
      <w:r w:rsidRPr="00A0032F">
        <w:rPr>
          <w:rFonts w:ascii="Times New Roman" w:hAnsi="Times New Roman" w:cs="Times New Roman"/>
          <w:sz w:val="28"/>
          <w:szCs w:val="28"/>
        </w:rPr>
        <w:t>ектов нефтедобычи</w:t>
      </w:r>
      <w:r>
        <w:rPr>
          <w:rFonts w:ascii="Times New Roman" w:hAnsi="Times New Roman" w:cs="Times New Roman"/>
          <w:sz w:val="28"/>
          <w:szCs w:val="28"/>
        </w:rPr>
        <w:t xml:space="preserve"> – 5;</w:t>
      </w:r>
    </w:p>
    <w:p w:rsidR="00847183" w:rsidRPr="00FA1934" w:rsidRDefault="00847183" w:rsidP="00847183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-Площадки котельных – 10.</w:t>
      </w:r>
    </w:p>
    <w:p w:rsidR="00847183" w:rsidRPr="005D1369" w:rsidRDefault="00847183" w:rsidP="008471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опасные производственные объекты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опасности.</w:t>
      </w:r>
    </w:p>
    <w:p w:rsidR="00847183" w:rsidRPr="001A16F5" w:rsidRDefault="00847183" w:rsidP="008471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F5">
        <w:rPr>
          <w:rFonts w:ascii="Times New Roman" w:hAnsi="Times New Roman" w:cs="Times New Roman"/>
          <w:sz w:val="28"/>
          <w:szCs w:val="28"/>
        </w:rPr>
        <w:t>Наиболее кр</w:t>
      </w:r>
      <w:r>
        <w:rPr>
          <w:rFonts w:ascii="Times New Roman" w:hAnsi="Times New Roman" w:cs="Times New Roman"/>
          <w:sz w:val="28"/>
          <w:szCs w:val="28"/>
        </w:rPr>
        <w:t xml:space="preserve">упные объекты принадлежат ООО «РН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Востокнефтепр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филиал №5</w:t>
      </w:r>
      <w:r w:rsidRPr="001A1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Нефтебазы расположены в г. Корсаков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Ноглики.</w:t>
      </w:r>
      <w:r w:rsidRPr="001A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83" w:rsidRPr="001A16F5" w:rsidRDefault="00847183" w:rsidP="008471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 площадки  нефтебаз по хранению и перевалке нефти и нефтепр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дуктов</w:t>
      </w:r>
      <w:r w:rsidRPr="001A1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расположены на островах Кунашир и Итуруп.  Один с</w:t>
      </w:r>
      <w:r w:rsidRPr="001A16F5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16F5">
        <w:rPr>
          <w:rFonts w:ascii="Times New Roman" w:hAnsi="Times New Roman" w:cs="Times New Roman"/>
          <w:sz w:val="28"/>
          <w:szCs w:val="28"/>
        </w:rPr>
        <w:t xml:space="preserve"> ГСМ</w:t>
      </w:r>
      <w:r>
        <w:rPr>
          <w:rFonts w:ascii="Times New Roman" w:hAnsi="Times New Roman" w:cs="Times New Roman"/>
          <w:sz w:val="28"/>
          <w:szCs w:val="28"/>
        </w:rPr>
        <w:t xml:space="preserve"> 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положен на острове  Шикотан.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Предназначены для бесперебойного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топливом ДЭС, структурных подразделений и жителей островов ди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топливом и бензином</w:t>
      </w:r>
      <w:r w:rsidRPr="001A1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r w:rsidRPr="001A16F5">
        <w:rPr>
          <w:rFonts w:ascii="Times New Roman" w:hAnsi="Times New Roman" w:cs="Times New Roman"/>
          <w:sz w:val="28"/>
          <w:szCs w:val="28"/>
        </w:rPr>
        <w:t xml:space="preserve"> уда</w:t>
      </w:r>
      <w:r>
        <w:rPr>
          <w:rFonts w:ascii="Times New Roman" w:hAnsi="Times New Roman" w:cs="Times New Roman"/>
          <w:sz w:val="28"/>
          <w:szCs w:val="28"/>
        </w:rPr>
        <w:t>лё</w:t>
      </w:r>
      <w:r w:rsidRPr="001A16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ностью </w:t>
      </w:r>
      <w:r w:rsidRPr="001A16F5">
        <w:rPr>
          <w:rFonts w:ascii="Times New Roman" w:hAnsi="Times New Roman" w:cs="Times New Roman"/>
          <w:sz w:val="28"/>
          <w:szCs w:val="28"/>
        </w:rPr>
        <w:t xml:space="preserve"> от транспортных коммуникаций.  </w:t>
      </w:r>
      <w:proofErr w:type="gramEnd"/>
    </w:p>
    <w:p w:rsidR="00847183" w:rsidRDefault="00847183" w:rsidP="008471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6F5">
        <w:rPr>
          <w:rFonts w:ascii="Times New Roman" w:hAnsi="Times New Roman" w:cs="Times New Roman"/>
          <w:sz w:val="28"/>
          <w:szCs w:val="28"/>
        </w:rPr>
        <w:t>Площадки топливного хозяйс</w:t>
      </w:r>
      <w:r>
        <w:rPr>
          <w:rFonts w:ascii="Times New Roman" w:hAnsi="Times New Roman" w:cs="Times New Roman"/>
          <w:sz w:val="28"/>
          <w:szCs w:val="28"/>
        </w:rPr>
        <w:t>тва ТЭЦ принадлежат организации</w:t>
      </w:r>
      <w:r w:rsidRPr="001A1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16F5">
        <w:rPr>
          <w:rFonts w:ascii="Times New Roman" w:hAnsi="Times New Roman" w:cs="Times New Roman"/>
          <w:sz w:val="28"/>
          <w:szCs w:val="28"/>
        </w:rPr>
        <w:t>АО «</w:t>
      </w:r>
      <w:r w:rsidRPr="003E0C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ахалинэнерго</w:t>
      </w:r>
      <w:r w:rsidRPr="001A1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83" w:rsidRDefault="00847183" w:rsidP="00847183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5F9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промышленной безопасности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опасных производственных </w:t>
      </w:r>
      <w:r w:rsidRPr="005035F9">
        <w:rPr>
          <w:rFonts w:ascii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8"/>
        </w:rPr>
        <w:t>тах,  в соответствии с методикой РОИП ПБ отнесены к четвёртой кат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гории</w:t>
      </w:r>
      <w:r w:rsidRPr="005035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054" w:rsidRDefault="006C2054" w:rsidP="009A742D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742D">
        <w:rPr>
          <w:rFonts w:ascii="Times New Roman" w:hAnsi="Times New Roman" w:cs="Times New Roman"/>
          <w:b/>
          <w:i/>
          <w:sz w:val="28"/>
          <w:szCs w:val="28"/>
        </w:rPr>
        <w:t xml:space="preserve">2.5.2.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815A2A" w:rsidRPr="009A742D" w:rsidRDefault="00815A2A" w:rsidP="009A742D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2054" w:rsidRPr="006C2054" w:rsidRDefault="006C2054" w:rsidP="009A742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За 12 месяцев 2017г. на подконтрольных Управлению предприятиях и</w:t>
      </w:r>
      <w:r w:rsidRPr="006C2054">
        <w:rPr>
          <w:rFonts w:ascii="Times New Roman" w:hAnsi="Times New Roman" w:cs="Times New Roman"/>
          <w:sz w:val="28"/>
          <w:szCs w:val="28"/>
        </w:rPr>
        <w:t>н</w:t>
      </w:r>
      <w:r w:rsidRPr="006C2054">
        <w:rPr>
          <w:rFonts w:ascii="Times New Roman" w:hAnsi="Times New Roman" w:cs="Times New Roman"/>
          <w:sz w:val="28"/>
          <w:szCs w:val="28"/>
        </w:rPr>
        <w:t xml:space="preserve">цидентов, аварий и несчастных случаев допущено не было. </w:t>
      </w:r>
    </w:p>
    <w:p w:rsidR="006C2054" w:rsidRPr="006C2054" w:rsidRDefault="006C2054" w:rsidP="009A742D">
      <w:pPr>
        <w:pStyle w:val="af7"/>
        <w:spacing w:line="360" w:lineRule="auto"/>
        <w:ind w:firstLine="540"/>
        <w:jc w:val="both"/>
        <w:rPr>
          <w:sz w:val="28"/>
          <w:szCs w:val="28"/>
        </w:rPr>
      </w:pPr>
      <w:r w:rsidRPr="006C2054">
        <w:rPr>
          <w:sz w:val="28"/>
          <w:szCs w:val="28"/>
        </w:rPr>
        <w:lastRenderedPageBreak/>
        <w:t>Строительство новых и реконструкция действующих объектов нефтех</w:t>
      </w:r>
      <w:r w:rsidRPr="006C2054">
        <w:rPr>
          <w:sz w:val="28"/>
          <w:szCs w:val="28"/>
        </w:rPr>
        <w:t>и</w:t>
      </w:r>
      <w:r w:rsidRPr="006C2054">
        <w:rPr>
          <w:sz w:val="28"/>
          <w:szCs w:val="28"/>
        </w:rPr>
        <w:t>мической и нефтеперерабатывающей промышленности за отчетный период не производилось.</w:t>
      </w:r>
    </w:p>
    <w:p w:rsidR="009A742D" w:rsidRDefault="009A742D" w:rsidP="009A742D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C2054" w:rsidRDefault="006C2054" w:rsidP="009A742D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C2054">
        <w:rPr>
          <w:rFonts w:ascii="Times New Roman" w:hAnsi="Times New Roman" w:cs="Times New Roman"/>
          <w:b/>
          <w:i/>
          <w:sz w:val="28"/>
          <w:szCs w:val="28"/>
        </w:rPr>
        <w:t>2.5.3. Текущий уровень развития профилактических мероприятий</w:t>
      </w:r>
    </w:p>
    <w:p w:rsidR="00815A2A" w:rsidRPr="006C2054" w:rsidRDefault="00815A2A" w:rsidP="009A742D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C2054" w:rsidRPr="006C2054" w:rsidRDefault="006C2054" w:rsidP="009A742D">
      <w:pPr>
        <w:pStyle w:val="21"/>
        <w:spacing w:after="0" w:line="360" w:lineRule="auto"/>
        <w:ind w:left="0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За отчетный период было проведено 6 проверок из них 1 плановая проверка и 5 внеплановых проверок поднадзорных организаций нефтепр</w:t>
      </w:r>
      <w:r w:rsidRPr="006C2054">
        <w:rPr>
          <w:rFonts w:ascii="Times New Roman" w:hAnsi="Times New Roman" w:cs="Times New Roman"/>
          <w:sz w:val="28"/>
          <w:szCs w:val="28"/>
        </w:rPr>
        <w:t>о</w:t>
      </w:r>
      <w:r w:rsidRPr="006C2054">
        <w:rPr>
          <w:rFonts w:ascii="Times New Roman" w:hAnsi="Times New Roman" w:cs="Times New Roman"/>
          <w:sz w:val="28"/>
          <w:szCs w:val="28"/>
        </w:rPr>
        <w:t xml:space="preserve">дуктообеспечения.  В ходе проверок выявлено 18 нарушений. </w:t>
      </w:r>
      <w:proofErr w:type="gramStart"/>
      <w:r w:rsidRPr="006C2054">
        <w:rPr>
          <w:rFonts w:ascii="Times New Roman" w:hAnsi="Times New Roman" w:cs="Times New Roman"/>
          <w:sz w:val="28"/>
          <w:szCs w:val="28"/>
        </w:rPr>
        <w:t xml:space="preserve">За  12 месяцев 2017 г. выполнены все приказы, и распоряжения Федеральной службы по осуществлению надзора за нефтехимической и нефтеперерабатывающей промышленности. </w:t>
      </w:r>
      <w:proofErr w:type="gramEnd"/>
    </w:p>
    <w:p w:rsidR="006C2054" w:rsidRPr="006C2054" w:rsidRDefault="006C2054" w:rsidP="009A742D">
      <w:pPr>
        <w:pStyle w:val="af7"/>
        <w:spacing w:line="360" w:lineRule="auto"/>
        <w:ind w:firstLine="823"/>
        <w:jc w:val="both"/>
        <w:rPr>
          <w:sz w:val="28"/>
          <w:szCs w:val="28"/>
        </w:rPr>
      </w:pPr>
      <w:r w:rsidRPr="006C2054">
        <w:rPr>
          <w:sz w:val="28"/>
          <w:szCs w:val="28"/>
        </w:rPr>
        <w:t>На предприятиях нефтепродуктообеспечения и нефтеперерабатыва</w:t>
      </w:r>
      <w:r w:rsidRPr="006C2054">
        <w:rPr>
          <w:sz w:val="28"/>
          <w:szCs w:val="28"/>
        </w:rPr>
        <w:t>ю</w:t>
      </w:r>
      <w:r w:rsidRPr="006C2054">
        <w:rPr>
          <w:sz w:val="28"/>
          <w:szCs w:val="28"/>
        </w:rPr>
        <w:t>щей промышленности Сахалинской области эксплуатируется устаревшее оборудование, в частности оборудование, отработавшее нормативный срок службы, которое в процессе эксплуатации проходит периодическое освид</w:t>
      </w:r>
      <w:r w:rsidRPr="006C2054">
        <w:rPr>
          <w:sz w:val="28"/>
          <w:szCs w:val="28"/>
        </w:rPr>
        <w:t>е</w:t>
      </w:r>
      <w:r w:rsidRPr="006C2054">
        <w:rPr>
          <w:sz w:val="28"/>
          <w:szCs w:val="28"/>
        </w:rPr>
        <w:t>тельствование в целях дальнейшей безопасной эксплуатации, а также пр</w:t>
      </w:r>
      <w:r w:rsidRPr="006C2054">
        <w:rPr>
          <w:sz w:val="28"/>
          <w:szCs w:val="28"/>
        </w:rPr>
        <w:t>о</w:t>
      </w:r>
      <w:r w:rsidRPr="006C2054">
        <w:rPr>
          <w:sz w:val="28"/>
          <w:szCs w:val="28"/>
        </w:rPr>
        <w:t>дления срока службы. Модернизация устаревшего оборудования происходит очень медленно, в связи с отсутствие финансирования со стороны собстве</w:t>
      </w:r>
      <w:r w:rsidRPr="006C2054">
        <w:rPr>
          <w:sz w:val="28"/>
          <w:szCs w:val="28"/>
        </w:rPr>
        <w:t>н</w:t>
      </w:r>
      <w:r w:rsidRPr="006C2054">
        <w:rPr>
          <w:sz w:val="28"/>
          <w:szCs w:val="28"/>
        </w:rPr>
        <w:t xml:space="preserve">ников и арендаторов опасных производственных объектов. </w:t>
      </w:r>
    </w:p>
    <w:p w:rsidR="006C2054" w:rsidRPr="006C2054" w:rsidRDefault="006C2054" w:rsidP="009A742D">
      <w:pPr>
        <w:pStyle w:val="af7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C2054">
        <w:rPr>
          <w:sz w:val="28"/>
          <w:szCs w:val="28"/>
        </w:rPr>
        <w:t>Контрольно-профилактическая работа за соблюдением законодательных установленных процедур регулирования промышленной безопасности в по</w:t>
      </w:r>
      <w:r w:rsidRPr="006C2054">
        <w:rPr>
          <w:sz w:val="28"/>
          <w:szCs w:val="28"/>
        </w:rPr>
        <w:t>д</w:t>
      </w:r>
      <w:r w:rsidRPr="006C2054">
        <w:rPr>
          <w:sz w:val="28"/>
          <w:szCs w:val="28"/>
        </w:rPr>
        <w:t>надзорных организациях осуществлялась на основе утвержденного плана</w:t>
      </w:r>
      <w:r w:rsidRPr="006C2054">
        <w:rPr>
          <w:sz w:val="28"/>
          <w:szCs w:val="28"/>
          <w:u w:val="single"/>
        </w:rPr>
        <w:t xml:space="preserve"> </w:t>
      </w:r>
      <w:r w:rsidRPr="006C2054">
        <w:rPr>
          <w:sz w:val="28"/>
          <w:szCs w:val="28"/>
        </w:rPr>
        <w:t>проведения плановых проверок юридических лиц и индивидуальных пре</w:t>
      </w:r>
      <w:r w:rsidRPr="006C2054">
        <w:rPr>
          <w:sz w:val="28"/>
          <w:szCs w:val="28"/>
        </w:rPr>
        <w:t>д</w:t>
      </w:r>
      <w:r w:rsidRPr="006C2054">
        <w:rPr>
          <w:sz w:val="28"/>
          <w:szCs w:val="28"/>
        </w:rPr>
        <w:t>принимателей на 2017 года Сахалинского управления Ростехнадзора, утве</w:t>
      </w:r>
      <w:r w:rsidRPr="006C2054">
        <w:rPr>
          <w:sz w:val="28"/>
          <w:szCs w:val="28"/>
        </w:rPr>
        <w:t>р</w:t>
      </w:r>
      <w:r w:rsidRPr="006C2054">
        <w:rPr>
          <w:sz w:val="28"/>
          <w:szCs w:val="28"/>
        </w:rPr>
        <w:t>жденного Прокуратурой Сахалинской области ежегодного плана проведения проверок, ежемесячных планов работы и графиков обследований, разраб</w:t>
      </w:r>
      <w:r w:rsidRPr="006C2054">
        <w:rPr>
          <w:sz w:val="28"/>
          <w:szCs w:val="28"/>
        </w:rPr>
        <w:t>о</w:t>
      </w:r>
      <w:r w:rsidRPr="006C2054">
        <w:rPr>
          <w:sz w:val="28"/>
          <w:szCs w:val="28"/>
        </w:rPr>
        <w:t>танных с учетом фактического состояния промышленной безопасности на подконтрольных предприятиях и соответствия объектов требованиям</w:t>
      </w:r>
      <w:proofErr w:type="gramEnd"/>
      <w:r w:rsidRPr="006C2054">
        <w:rPr>
          <w:sz w:val="28"/>
          <w:szCs w:val="28"/>
        </w:rPr>
        <w:t xml:space="preserve"> Фед</w:t>
      </w:r>
      <w:r w:rsidRPr="006C2054">
        <w:rPr>
          <w:sz w:val="28"/>
          <w:szCs w:val="28"/>
        </w:rPr>
        <w:t>е</w:t>
      </w:r>
      <w:r w:rsidRPr="006C2054">
        <w:rPr>
          <w:sz w:val="28"/>
          <w:szCs w:val="28"/>
        </w:rPr>
        <w:lastRenderedPageBreak/>
        <w:t xml:space="preserve">рального Закона «О </w:t>
      </w:r>
      <w:r w:rsidRPr="006C2054">
        <w:rPr>
          <w:color w:val="000000"/>
          <w:sz w:val="28"/>
          <w:szCs w:val="28"/>
        </w:rPr>
        <w:t>промышленной безопасности…», действующих Правил и норм.</w:t>
      </w:r>
      <w:r w:rsidRPr="006C2054">
        <w:rPr>
          <w:sz w:val="28"/>
          <w:szCs w:val="28"/>
        </w:rPr>
        <w:t xml:space="preserve"> </w:t>
      </w:r>
    </w:p>
    <w:p w:rsidR="006C2054" w:rsidRPr="006C2054" w:rsidRDefault="006C2054" w:rsidP="009A742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Контролируется  наличие у поднадзорных организаций действующего договора обязательного страхования опасных производственных объектов. Количество застрахованных нефтехимических нефтеперерабатывающих опасных производственных объектов по состоянию на отчетный период с</w:t>
      </w:r>
      <w:r w:rsidRPr="006C2054">
        <w:rPr>
          <w:rFonts w:ascii="Times New Roman" w:hAnsi="Times New Roman" w:cs="Times New Roman"/>
          <w:sz w:val="28"/>
          <w:szCs w:val="28"/>
        </w:rPr>
        <w:t>о</w:t>
      </w:r>
      <w:r w:rsidRPr="006C2054">
        <w:rPr>
          <w:rFonts w:ascii="Times New Roman" w:hAnsi="Times New Roman" w:cs="Times New Roman"/>
          <w:sz w:val="28"/>
          <w:szCs w:val="28"/>
        </w:rPr>
        <w:t xml:space="preserve">ставляет 98,5 %. </w:t>
      </w:r>
    </w:p>
    <w:p w:rsidR="006C2054" w:rsidRPr="006C2054" w:rsidRDefault="006C2054" w:rsidP="009A742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054">
        <w:rPr>
          <w:rFonts w:ascii="Times New Roman" w:hAnsi="Times New Roman" w:cs="Times New Roman"/>
          <w:sz w:val="28"/>
          <w:szCs w:val="28"/>
        </w:rPr>
        <w:t>Предприятия, эксплуатирующие опасные производственные объекты з</w:t>
      </w:r>
      <w:r w:rsidRPr="006C2054">
        <w:rPr>
          <w:rFonts w:ascii="Times New Roman" w:hAnsi="Times New Roman" w:cs="Times New Roman"/>
          <w:sz w:val="28"/>
          <w:szCs w:val="28"/>
        </w:rPr>
        <w:t>а</w:t>
      </w:r>
      <w:r w:rsidRPr="006C2054">
        <w:rPr>
          <w:rFonts w:ascii="Times New Roman" w:hAnsi="Times New Roman" w:cs="Times New Roman"/>
          <w:sz w:val="28"/>
          <w:szCs w:val="28"/>
        </w:rPr>
        <w:t>ключают договоры на обслуживания с профессиональными аварийно-спасательными формированиями и пожарными подразделениями МЧС, та</w:t>
      </w:r>
      <w:r w:rsidRPr="006C2054">
        <w:rPr>
          <w:rFonts w:ascii="Times New Roman" w:hAnsi="Times New Roman" w:cs="Times New Roman"/>
          <w:sz w:val="28"/>
          <w:szCs w:val="28"/>
        </w:rPr>
        <w:t>к</w:t>
      </w:r>
      <w:r w:rsidRPr="006C2054">
        <w:rPr>
          <w:rFonts w:ascii="Times New Roman" w:hAnsi="Times New Roman" w:cs="Times New Roman"/>
          <w:sz w:val="28"/>
          <w:szCs w:val="28"/>
        </w:rPr>
        <w:t>же создаются нештатные аварийно-спасательные формирования из числа р</w:t>
      </w:r>
      <w:r w:rsidRPr="006C2054">
        <w:rPr>
          <w:rFonts w:ascii="Times New Roman" w:hAnsi="Times New Roman" w:cs="Times New Roman"/>
          <w:sz w:val="28"/>
          <w:szCs w:val="28"/>
        </w:rPr>
        <w:t>а</w:t>
      </w:r>
      <w:r w:rsidRPr="006C2054">
        <w:rPr>
          <w:rFonts w:ascii="Times New Roman" w:hAnsi="Times New Roman" w:cs="Times New Roman"/>
          <w:sz w:val="28"/>
          <w:szCs w:val="28"/>
        </w:rPr>
        <w:t xml:space="preserve">ботников предприятий, аттестованных в соответствии с установленными требованиями. Объекты поднадзорных предприятий оснащены первичными средствами пожаротушения и устройствами </w:t>
      </w:r>
      <w:proofErr w:type="spellStart"/>
      <w:r w:rsidRPr="006C2054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6C2054">
        <w:rPr>
          <w:rFonts w:ascii="Times New Roman" w:hAnsi="Times New Roman" w:cs="Times New Roman"/>
          <w:sz w:val="28"/>
          <w:szCs w:val="28"/>
        </w:rPr>
        <w:t xml:space="preserve">, пожарными </w:t>
      </w:r>
      <w:proofErr w:type="spellStart"/>
      <w:r w:rsidRPr="006C2054">
        <w:rPr>
          <w:rFonts w:ascii="Times New Roman" w:hAnsi="Times New Roman" w:cs="Times New Roman"/>
          <w:sz w:val="28"/>
          <w:szCs w:val="28"/>
        </w:rPr>
        <w:t>и</w:t>
      </w:r>
      <w:r w:rsidRPr="006C2054">
        <w:rPr>
          <w:rFonts w:ascii="Times New Roman" w:hAnsi="Times New Roman" w:cs="Times New Roman"/>
          <w:sz w:val="28"/>
          <w:szCs w:val="28"/>
        </w:rPr>
        <w:t>з</w:t>
      </w:r>
      <w:r w:rsidRPr="006C2054">
        <w:rPr>
          <w:rFonts w:ascii="Times New Roman" w:hAnsi="Times New Roman" w:cs="Times New Roman"/>
          <w:sz w:val="28"/>
          <w:szCs w:val="28"/>
        </w:rPr>
        <w:t>вещателями</w:t>
      </w:r>
      <w:proofErr w:type="spellEnd"/>
      <w:r w:rsidRPr="006C2054">
        <w:rPr>
          <w:rFonts w:ascii="Times New Roman" w:hAnsi="Times New Roman" w:cs="Times New Roman"/>
          <w:sz w:val="28"/>
          <w:szCs w:val="28"/>
        </w:rPr>
        <w:t xml:space="preserve">, системами оповещения и связи. Имеются средства </w:t>
      </w:r>
      <w:proofErr w:type="spellStart"/>
      <w:r w:rsidRPr="006C2054">
        <w:rPr>
          <w:rFonts w:ascii="Times New Roman" w:hAnsi="Times New Roman" w:cs="Times New Roman"/>
          <w:sz w:val="28"/>
          <w:szCs w:val="28"/>
        </w:rPr>
        <w:t>огнепр</w:t>
      </w:r>
      <w:r w:rsidRPr="006C2054">
        <w:rPr>
          <w:rFonts w:ascii="Times New Roman" w:hAnsi="Times New Roman" w:cs="Times New Roman"/>
          <w:sz w:val="28"/>
          <w:szCs w:val="28"/>
        </w:rPr>
        <w:t>е</w:t>
      </w:r>
      <w:r w:rsidRPr="006C2054">
        <w:rPr>
          <w:rFonts w:ascii="Times New Roman" w:hAnsi="Times New Roman" w:cs="Times New Roman"/>
          <w:sz w:val="28"/>
          <w:szCs w:val="28"/>
        </w:rPr>
        <w:t>граждения</w:t>
      </w:r>
      <w:proofErr w:type="spellEnd"/>
      <w:r w:rsidRPr="006C2054">
        <w:rPr>
          <w:rFonts w:ascii="Times New Roman" w:hAnsi="Times New Roman" w:cs="Times New Roman"/>
          <w:sz w:val="28"/>
          <w:szCs w:val="28"/>
        </w:rPr>
        <w:t xml:space="preserve"> и системы пожаротушения.</w:t>
      </w:r>
    </w:p>
    <w:p w:rsidR="006C2054" w:rsidRDefault="006C2054" w:rsidP="006C2054">
      <w:pPr>
        <w:widowControl/>
        <w:spacing w:before="12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A742D" w:rsidRDefault="009A742D" w:rsidP="009A742D">
      <w:pPr>
        <w:widowControl/>
        <w:shd w:val="clear" w:color="auto" w:fill="FFFFFF"/>
        <w:ind w:right="17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A742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2.6. Объекты газораспределения и газопотребления</w:t>
      </w:r>
    </w:p>
    <w:p w:rsidR="009A742D" w:rsidRDefault="009A742D" w:rsidP="009A742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2.6.1.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(субъе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815A2A" w:rsidRDefault="00815A2A" w:rsidP="009A742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183" w:rsidRPr="0097620C" w:rsidRDefault="00847183" w:rsidP="00847183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Сахалинское</w:t>
      </w:r>
      <w:r w:rsidRPr="0097620C">
        <w:rPr>
          <w:rFonts w:ascii="Times New Roman" w:hAnsi="Times New Roman"/>
          <w:sz w:val="28"/>
          <w:szCs w:val="28"/>
        </w:rPr>
        <w:t xml:space="preserve"> управление Ростехнадзора осуществляет контрольно-надзорную деятельность </w:t>
      </w:r>
      <w:r>
        <w:rPr>
          <w:rFonts w:ascii="Times New Roman" w:hAnsi="Times New Roman"/>
          <w:sz w:val="28"/>
          <w:szCs w:val="28"/>
        </w:rPr>
        <w:t>в отношении 74 организаций</w:t>
      </w:r>
      <w:r w:rsidRPr="00F73E11">
        <w:rPr>
          <w:rFonts w:ascii="Times New Roman" w:hAnsi="Times New Roman"/>
          <w:sz w:val="28"/>
          <w:szCs w:val="28"/>
        </w:rPr>
        <w:t xml:space="preserve">, эксплуатирующих </w:t>
      </w:r>
      <w:r>
        <w:rPr>
          <w:rFonts w:ascii="Times New Roman" w:hAnsi="Times New Roman"/>
          <w:sz w:val="28"/>
          <w:szCs w:val="28"/>
        </w:rPr>
        <w:t>153</w:t>
      </w:r>
      <w:r w:rsidRPr="00F73E11">
        <w:rPr>
          <w:rFonts w:ascii="Times New Roman" w:hAnsi="Times New Roman"/>
          <w:sz w:val="28"/>
          <w:szCs w:val="28"/>
        </w:rPr>
        <w:t xml:space="preserve">  опасных производственных объекта (ОПО)  газораспределения и газопотре</w:t>
      </w:r>
      <w:r w:rsidRPr="00F73E11">
        <w:rPr>
          <w:rFonts w:ascii="Times New Roman" w:hAnsi="Times New Roman"/>
          <w:sz w:val="28"/>
          <w:szCs w:val="28"/>
        </w:rPr>
        <w:t>б</w:t>
      </w:r>
      <w:r w:rsidRPr="00F73E11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47183" w:rsidRDefault="00847183" w:rsidP="00847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Pr="006B0139">
        <w:rPr>
          <w:rFonts w:ascii="Times New Roman" w:hAnsi="Times New Roman" w:cs="Times New Roman"/>
          <w:sz w:val="28"/>
          <w:szCs w:val="28"/>
        </w:rPr>
        <w:t>азораспределительных организаций, эксплуатирующих сети</w:t>
      </w:r>
      <w:r>
        <w:rPr>
          <w:rFonts w:ascii="Times New Roman" w:hAnsi="Times New Roman" w:cs="Times New Roman"/>
          <w:sz w:val="28"/>
          <w:szCs w:val="28"/>
        </w:rPr>
        <w:t xml:space="preserve"> – 8;</w:t>
      </w:r>
    </w:p>
    <w:p w:rsidR="00847183" w:rsidRDefault="00847183" w:rsidP="008471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6B0139">
        <w:rPr>
          <w:rFonts w:ascii="Times New Roman" w:hAnsi="Times New Roman" w:cs="Times New Roman"/>
          <w:sz w:val="28"/>
          <w:szCs w:val="28"/>
        </w:rPr>
        <w:t>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– 41;</w:t>
      </w:r>
    </w:p>
    <w:p w:rsidR="00847183" w:rsidRPr="001B517F" w:rsidRDefault="00847183" w:rsidP="008471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B517F">
        <w:rPr>
          <w:rFonts w:ascii="Times New Roman" w:hAnsi="Times New Roman" w:cs="Times New Roman"/>
          <w:sz w:val="28"/>
          <w:szCs w:val="28"/>
        </w:rPr>
        <w:t>ных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24.</w:t>
      </w:r>
      <w:r w:rsidRPr="001B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83" w:rsidRPr="00603415" w:rsidRDefault="00847183" w:rsidP="00847183">
      <w:pPr>
        <w:pStyle w:val="a4"/>
        <w:spacing w:line="360" w:lineRule="auto"/>
        <w:rPr>
          <w:rFonts w:ascii="Times New Roman" w:hAnsi="Times New Roman" w:cs="Times New Roman"/>
        </w:rPr>
      </w:pPr>
      <w:r w:rsidRPr="00603415">
        <w:rPr>
          <w:rFonts w:ascii="Times New Roman" w:hAnsi="Times New Roman" w:cs="Times New Roman"/>
        </w:rPr>
        <w:t>Объекты хранения сжиженных углеводородных газов (СУГ) – 5;</w:t>
      </w:r>
    </w:p>
    <w:p w:rsidR="00847183" w:rsidRPr="00603415" w:rsidRDefault="00847183" w:rsidP="00847183">
      <w:pPr>
        <w:pStyle w:val="a4"/>
        <w:spacing w:line="360" w:lineRule="auto"/>
        <w:rPr>
          <w:rFonts w:ascii="Times New Roman" w:hAnsi="Times New Roman" w:cs="Times New Roman"/>
        </w:rPr>
      </w:pPr>
      <w:r w:rsidRPr="00603415">
        <w:rPr>
          <w:rFonts w:ascii="Times New Roman" w:hAnsi="Times New Roman" w:cs="Times New Roman"/>
        </w:rPr>
        <w:t>ГНС (в том числе базы хранения (кустовые)) – 2;</w:t>
      </w:r>
    </w:p>
    <w:p w:rsidR="00847183" w:rsidRPr="00603415" w:rsidRDefault="00847183" w:rsidP="00847183">
      <w:pPr>
        <w:pStyle w:val="a4"/>
        <w:spacing w:line="360" w:lineRule="auto"/>
        <w:rPr>
          <w:rFonts w:ascii="Times New Roman" w:hAnsi="Times New Roman" w:cs="Times New Roman"/>
        </w:rPr>
      </w:pPr>
      <w:r w:rsidRPr="00603415">
        <w:rPr>
          <w:rFonts w:ascii="Times New Roman" w:hAnsi="Times New Roman" w:cs="Times New Roman"/>
        </w:rPr>
        <w:t>ГНП – 1;</w:t>
      </w:r>
    </w:p>
    <w:p w:rsidR="00847183" w:rsidRPr="00603415" w:rsidRDefault="00847183" w:rsidP="00847183">
      <w:pPr>
        <w:pStyle w:val="a4"/>
        <w:spacing w:line="360" w:lineRule="auto"/>
        <w:rPr>
          <w:rFonts w:ascii="Times New Roman" w:hAnsi="Times New Roman" w:cs="Times New Roman"/>
        </w:rPr>
      </w:pPr>
      <w:r w:rsidRPr="00603415">
        <w:rPr>
          <w:rFonts w:ascii="Times New Roman" w:hAnsi="Times New Roman" w:cs="Times New Roman"/>
        </w:rPr>
        <w:lastRenderedPageBreak/>
        <w:t>АГЗС – 1;</w:t>
      </w:r>
    </w:p>
    <w:p w:rsidR="00847183" w:rsidRPr="00603415" w:rsidRDefault="00847183" w:rsidP="00847183">
      <w:pPr>
        <w:pStyle w:val="a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03415">
        <w:rPr>
          <w:rFonts w:ascii="Times New Roman" w:hAnsi="Times New Roman" w:cs="Times New Roman"/>
        </w:rPr>
        <w:t>езервуарных установок – 2;</w:t>
      </w:r>
    </w:p>
    <w:p w:rsidR="00847183" w:rsidRPr="00603415" w:rsidRDefault="00847183" w:rsidP="00847183">
      <w:pPr>
        <w:pStyle w:val="a4"/>
        <w:spacing w:line="360" w:lineRule="auto"/>
        <w:rPr>
          <w:rFonts w:ascii="Times New Roman" w:hAnsi="Times New Roman" w:cs="Times New Roman"/>
        </w:rPr>
      </w:pPr>
      <w:r w:rsidRPr="00603415">
        <w:rPr>
          <w:rFonts w:ascii="Times New Roman" w:hAnsi="Times New Roman" w:cs="Times New Roman"/>
        </w:rPr>
        <w:t>Сети газораспределения природным газом – 2;</w:t>
      </w:r>
    </w:p>
    <w:p w:rsidR="00847183" w:rsidRPr="00603415" w:rsidRDefault="00847183" w:rsidP="00847183">
      <w:pPr>
        <w:pStyle w:val="a4"/>
        <w:spacing w:line="360" w:lineRule="auto"/>
        <w:rPr>
          <w:rFonts w:ascii="Times New Roman" w:hAnsi="Times New Roman" w:cs="Times New Roman"/>
        </w:rPr>
      </w:pPr>
      <w:r w:rsidRPr="00603415">
        <w:rPr>
          <w:rFonts w:ascii="Times New Roman" w:hAnsi="Times New Roman" w:cs="Times New Roman"/>
        </w:rPr>
        <w:t xml:space="preserve">Сети газопотребления природного газа и СУГ </w:t>
      </w:r>
      <w:r>
        <w:rPr>
          <w:rFonts w:ascii="Times New Roman" w:hAnsi="Times New Roman" w:cs="Times New Roman"/>
        </w:rPr>
        <w:t>–</w:t>
      </w:r>
      <w:r w:rsidRPr="00603415">
        <w:rPr>
          <w:rFonts w:ascii="Times New Roman" w:hAnsi="Times New Roman" w:cs="Times New Roman"/>
        </w:rPr>
        <w:t xml:space="preserve"> 103</w:t>
      </w:r>
      <w:r>
        <w:rPr>
          <w:rFonts w:ascii="Times New Roman" w:hAnsi="Times New Roman" w:cs="Times New Roman"/>
        </w:rPr>
        <w:t>.</w:t>
      </w:r>
    </w:p>
    <w:p w:rsidR="00847183" w:rsidRDefault="00847183" w:rsidP="00847183">
      <w:pPr>
        <w:pStyle w:val="a4"/>
        <w:spacing w:line="360" w:lineRule="auto"/>
      </w:pPr>
      <w:r>
        <w:rPr>
          <w:rFonts w:ascii="Times New Roman" w:hAnsi="Times New Roman" w:cs="Times New Roman"/>
        </w:rPr>
        <w:t xml:space="preserve">Все опасные производственные объекты – </w:t>
      </w:r>
      <w:r>
        <w:rPr>
          <w:rFonts w:ascii="Times New Roman" w:hAnsi="Times New Roman" w:cs="Times New Roman"/>
          <w:lang w:val="en-US"/>
        </w:rPr>
        <w:t>III</w:t>
      </w:r>
      <w:r w:rsidRPr="00D43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 опасности. </w:t>
      </w:r>
      <w:r w:rsidRPr="001764DE">
        <w:rPr>
          <w:rFonts w:ascii="Times New Roman" w:hAnsi="Times New Roman" w:cs="Times New Roman"/>
        </w:rPr>
        <w:t xml:space="preserve"> </w:t>
      </w:r>
    </w:p>
    <w:p w:rsidR="009A742D" w:rsidRDefault="009A742D" w:rsidP="009A742D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742D" w:rsidRPr="009A742D" w:rsidRDefault="009A742D" w:rsidP="009A742D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Pr="009A742D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9A742D" w:rsidRPr="009A742D" w:rsidRDefault="009A742D" w:rsidP="009A742D">
      <w:pPr>
        <w:widowControl/>
        <w:shd w:val="clear" w:color="auto" w:fill="FFFFFF"/>
        <w:ind w:right="17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942D3" w:rsidRDefault="005942D3" w:rsidP="005942D3">
      <w:pPr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За 2017 год на поднадзорных предприятиях и объектах газораспредел</w:t>
      </w:r>
      <w:r w:rsidRPr="005942D3">
        <w:rPr>
          <w:rFonts w:ascii="Times New Roman" w:hAnsi="Times New Roman" w:cs="Times New Roman"/>
          <w:sz w:val="28"/>
          <w:szCs w:val="28"/>
        </w:rPr>
        <w:t>е</w:t>
      </w:r>
      <w:r w:rsidRPr="005942D3">
        <w:rPr>
          <w:rFonts w:ascii="Times New Roman" w:hAnsi="Times New Roman" w:cs="Times New Roman"/>
          <w:sz w:val="28"/>
          <w:szCs w:val="28"/>
        </w:rPr>
        <w:t>ния и газопотребления аварий и несчастных случаев со смертельным исх</w:t>
      </w:r>
      <w:r w:rsidRPr="005942D3">
        <w:rPr>
          <w:rFonts w:ascii="Times New Roman" w:hAnsi="Times New Roman" w:cs="Times New Roman"/>
          <w:sz w:val="28"/>
          <w:szCs w:val="28"/>
        </w:rPr>
        <w:t>о</w:t>
      </w:r>
      <w:r w:rsidRPr="005942D3">
        <w:rPr>
          <w:rFonts w:ascii="Times New Roman" w:hAnsi="Times New Roman" w:cs="Times New Roman"/>
          <w:sz w:val="28"/>
          <w:szCs w:val="28"/>
        </w:rPr>
        <w:t>дом не произошло.</w:t>
      </w:r>
    </w:p>
    <w:p w:rsidR="005942D3" w:rsidRPr="005942D3" w:rsidRDefault="005942D3" w:rsidP="005942D3">
      <w:pPr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2D3" w:rsidRDefault="005942D3" w:rsidP="005942D3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C2054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C2054">
        <w:rPr>
          <w:rFonts w:ascii="Times New Roman" w:hAnsi="Times New Roman" w:cs="Times New Roman"/>
          <w:b/>
          <w:i/>
          <w:sz w:val="28"/>
          <w:szCs w:val="28"/>
        </w:rPr>
        <w:t>.3. Текущий уровень развития профилактических мероприятий</w:t>
      </w:r>
    </w:p>
    <w:p w:rsidR="00815A2A" w:rsidRPr="006C2054" w:rsidRDefault="00815A2A" w:rsidP="005942D3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942D3" w:rsidRPr="005942D3" w:rsidRDefault="005942D3" w:rsidP="005942D3">
      <w:pPr>
        <w:pStyle w:val="af7"/>
        <w:spacing w:line="360" w:lineRule="auto"/>
        <w:ind w:firstLine="567"/>
        <w:jc w:val="both"/>
        <w:rPr>
          <w:sz w:val="28"/>
          <w:szCs w:val="28"/>
        </w:rPr>
      </w:pPr>
      <w:r w:rsidRPr="005942D3">
        <w:rPr>
          <w:sz w:val="28"/>
          <w:szCs w:val="28"/>
        </w:rPr>
        <w:t xml:space="preserve">За 12 месяцев 2017 г. проведено 25 обследований объектов газового надзора, из них плановых - 6 проверок, внеплановых - 19 проверок, в том числе 8 </w:t>
      </w:r>
      <w:proofErr w:type="spellStart"/>
      <w:r w:rsidRPr="005942D3">
        <w:rPr>
          <w:sz w:val="28"/>
          <w:szCs w:val="28"/>
        </w:rPr>
        <w:t>предлицензионных</w:t>
      </w:r>
      <w:proofErr w:type="spellEnd"/>
      <w:r w:rsidRPr="005942D3">
        <w:rPr>
          <w:sz w:val="28"/>
          <w:szCs w:val="28"/>
        </w:rPr>
        <w:t xml:space="preserve"> проверок. В результате проверок выявлено и предписано к устранению в установленные сроки 7 нарушений требований промышленной  безопасности. Были возбуждены дела об административных правонарушениях в отношении одного юридического и 2 должностных лиц. </w:t>
      </w:r>
    </w:p>
    <w:p w:rsidR="005942D3" w:rsidRPr="005942D3" w:rsidRDefault="005942D3" w:rsidP="005942D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Было принято участие в 8 приемках сетей газораспределения и г</w:t>
      </w:r>
      <w:r w:rsidRPr="005942D3">
        <w:rPr>
          <w:rFonts w:ascii="Times New Roman" w:hAnsi="Times New Roman" w:cs="Times New Roman"/>
          <w:sz w:val="28"/>
          <w:szCs w:val="28"/>
        </w:rPr>
        <w:t>а</w:t>
      </w:r>
      <w:r w:rsidRPr="005942D3">
        <w:rPr>
          <w:rFonts w:ascii="Times New Roman" w:hAnsi="Times New Roman" w:cs="Times New Roman"/>
          <w:sz w:val="28"/>
          <w:szCs w:val="28"/>
        </w:rPr>
        <w:t>зопотребления в соответствии с Техническим регламентом о безопасности сетей газораспределения и газопотребления.</w:t>
      </w:r>
    </w:p>
    <w:p w:rsidR="005942D3" w:rsidRPr="005942D3" w:rsidRDefault="005942D3" w:rsidP="005942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Анализ деятельности эксплуатирующих организаций по повышению промышленной безопасности показал, что наиболее характерными наруш</w:t>
      </w:r>
      <w:r w:rsidRPr="005942D3">
        <w:rPr>
          <w:rFonts w:ascii="Times New Roman" w:hAnsi="Times New Roman" w:cs="Times New Roman"/>
          <w:sz w:val="28"/>
          <w:szCs w:val="28"/>
        </w:rPr>
        <w:t>е</w:t>
      </w:r>
      <w:r w:rsidRPr="005942D3">
        <w:rPr>
          <w:rFonts w:ascii="Times New Roman" w:hAnsi="Times New Roman" w:cs="Times New Roman"/>
          <w:sz w:val="28"/>
          <w:szCs w:val="28"/>
        </w:rPr>
        <w:t>ниями, выявленными на подконтрольных предприятиях, являются неэффе</w:t>
      </w:r>
      <w:r w:rsidRPr="005942D3">
        <w:rPr>
          <w:rFonts w:ascii="Times New Roman" w:hAnsi="Times New Roman" w:cs="Times New Roman"/>
          <w:sz w:val="28"/>
          <w:szCs w:val="28"/>
        </w:rPr>
        <w:t>к</w:t>
      </w:r>
      <w:r w:rsidRPr="005942D3">
        <w:rPr>
          <w:rFonts w:ascii="Times New Roman" w:hAnsi="Times New Roman" w:cs="Times New Roman"/>
          <w:sz w:val="28"/>
          <w:szCs w:val="28"/>
        </w:rPr>
        <w:t xml:space="preserve">тивная работа производственного </w:t>
      </w:r>
      <w:proofErr w:type="gramStart"/>
      <w:r w:rsidRPr="005942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42D3">
        <w:rPr>
          <w:rFonts w:ascii="Times New Roman" w:hAnsi="Times New Roman" w:cs="Times New Roman"/>
          <w:sz w:val="28"/>
          <w:szCs w:val="28"/>
        </w:rPr>
        <w:t xml:space="preserve"> соблюдением требований пр</w:t>
      </w:r>
      <w:r w:rsidRPr="005942D3">
        <w:rPr>
          <w:rFonts w:ascii="Times New Roman" w:hAnsi="Times New Roman" w:cs="Times New Roman"/>
          <w:sz w:val="28"/>
          <w:szCs w:val="28"/>
        </w:rPr>
        <w:t>о</w:t>
      </w:r>
      <w:r w:rsidRPr="005942D3">
        <w:rPr>
          <w:rFonts w:ascii="Times New Roman" w:hAnsi="Times New Roman" w:cs="Times New Roman"/>
          <w:sz w:val="28"/>
          <w:szCs w:val="28"/>
        </w:rPr>
        <w:t>мышленной безопасности, отсутствие контроля при строительстве объектов газораспределения и газопотребления со стороны заказчика и строительного надзора, функции контроля на которые при строительстве переданы субъе</w:t>
      </w:r>
      <w:r w:rsidRPr="005942D3">
        <w:rPr>
          <w:rFonts w:ascii="Times New Roman" w:hAnsi="Times New Roman" w:cs="Times New Roman"/>
          <w:sz w:val="28"/>
          <w:szCs w:val="28"/>
        </w:rPr>
        <w:t>к</w:t>
      </w:r>
      <w:r w:rsidRPr="005942D3">
        <w:rPr>
          <w:rFonts w:ascii="Times New Roman" w:hAnsi="Times New Roman" w:cs="Times New Roman"/>
          <w:sz w:val="28"/>
          <w:szCs w:val="28"/>
        </w:rPr>
        <w:lastRenderedPageBreak/>
        <w:t>там РФ.</w:t>
      </w:r>
    </w:p>
    <w:p w:rsidR="005942D3" w:rsidRPr="005942D3" w:rsidRDefault="005942D3" w:rsidP="005942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На некоторых предприятиях в отчетном периоде, нарушались сроки проведения диагностики и освидетельствования, не обеспечивалось своевр</w:t>
      </w:r>
      <w:r w:rsidRPr="005942D3">
        <w:rPr>
          <w:rFonts w:ascii="Times New Roman" w:hAnsi="Times New Roman" w:cs="Times New Roman"/>
          <w:sz w:val="28"/>
          <w:szCs w:val="28"/>
        </w:rPr>
        <w:t>е</w:t>
      </w:r>
      <w:r w:rsidRPr="005942D3">
        <w:rPr>
          <w:rFonts w:ascii="Times New Roman" w:hAnsi="Times New Roman" w:cs="Times New Roman"/>
          <w:sz w:val="28"/>
          <w:szCs w:val="28"/>
        </w:rPr>
        <w:t>менное проведение экспертизы промышленной безопасности оборудования. Проведена разъяснительная работа с руководителями поднадзорных орган</w:t>
      </w:r>
      <w:r w:rsidRPr="005942D3">
        <w:rPr>
          <w:rFonts w:ascii="Times New Roman" w:hAnsi="Times New Roman" w:cs="Times New Roman"/>
          <w:sz w:val="28"/>
          <w:szCs w:val="28"/>
        </w:rPr>
        <w:t>и</w:t>
      </w:r>
      <w:r w:rsidRPr="005942D3">
        <w:rPr>
          <w:rFonts w:ascii="Times New Roman" w:hAnsi="Times New Roman" w:cs="Times New Roman"/>
          <w:sz w:val="28"/>
          <w:szCs w:val="28"/>
        </w:rPr>
        <w:t xml:space="preserve">заций, по результатам которой были проведены и продолжают проводиться экспертизы промышленной безопасности и техническое диагностирование объектов газотранспортной инфраструктуры. </w:t>
      </w:r>
    </w:p>
    <w:p w:rsidR="005942D3" w:rsidRPr="005942D3" w:rsidRDefault="005942D3" w:rsidP="005942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Законодательно установленные процедуры регулирования промышле</w:t>
      </w:r>
      <w:r w:rsidRPr="005942D3">
        <w:rPr>
          <w:rFonts w:ascii="Times New Roman" w:hAnsi="Times New Roman" w:cs="Times New Roman"/>
          <w:sz w:val="28"/>
          <w:szCs w:val="28"/>
        </w:rPr>
        <w:t>н</w:t>
      </w:r>
      <w:r w:rsidRPr="005942D3">
        <w:rPr>
          <w:rFonts w:ascii="Times New Roman" w:hAnsi="Times New Roman" w:cs="Times New Roman"/>
          <w:sz w:val="28"/>
          <w:szCs w:val="28"/>
        </w:rPr>
        <w:t xml:space="preserve">ной безопасности (производственный </w:t>
      </w:r>
      <w:proofErr w:type="gramStart"/>
      <w:r w:rsidRPr="00594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2D3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безопасности, страхование ответственности за причинение вреда при эксплуатации опасных производственных объектов), в поднадзо</w:t>
      </w:r>
      <w:r w:rsidRPr="005942D3">
        <w:rPr>
          <w:rFonts w:ascii="Times New Roman" w:hAnsi="Times New Roman" w:cs="Times New Roman"/>
          <w:sz w:val="28"/>
          <w:szCs w:val="28"/>
        </w:rPr>
        <w:t>р</w:t>
      </w:r>
      <w:r w:rsidRPr="005942D3">
        <w:rPr>
          <w:rFonts w:ascii="Times New Roman" w:hAnsi="Times New Roman" w:cs="Times New Roman"/>
          <w:sz w:val="28"/>
          <w:szCs w:val="28"/>
        </w:rPr>
        <w:t>ных организациях соблюдаются. Все действующие предприятия, эксплуат</w:t>
      </w:r>
      <w:r w:rsidRPr="005942D3">
        <w:rPr>
          <w:rFonts w:ascii="Times New Roman" w:hAnsi="Times New Roman" w:cs="Times New Roman"/>
          <w:sz w:val="28"/>
          <w:szCs w:val="28"/>
        </w:rPr>
        <w:t>и</w:t>
      </w:r>
      <w:r w:rsidRPr="005942D3">
        <w:rPr>
          <w:rFonts w:ascii="Times New Roman" w:hAnsi="Times New Roman" w:cs="Times New Roman"/>
          <w:sz w:val="28"/>
          <w:szCs w:val="28"/>
        </w:rPr>
        <w:t>рующие опасные производственные объекты, имеют договор страхования ответственности за причинение вреда в результате аварии или инцидента на опасном производственном объекте.</w:t>
      </w:r>
    </w:p>
    <w:p w:rsidR="005942D3" w:rsidRPr="005942D3" w:rsidRDefault="005942D3" w:rsidP="005942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В отчетном периоде осуществлялся надзор за своевременным страхов</w:t>
      </w:r>
      <w:r w:rsidRPr="005942D3">
        <w:rPr>
          <w:rFonts w:ascii="Times New Roman" w:hAnsi="Times New Roman" w:cs="Times New Roman"/>
          <w:sz w:val="28"/>
          <w:szCs w:val="28"/>
        </w:rPr>
        <w:t>а</w:t>
      </w:r>
      <w:r w:rsidRPr="005942D3">
        <w:rPr>
          <w:rFonts w:ascii="Times New Roman" w:hAnsi="Times New Roman" w:cs="Times New Roman"/>
          <w:sz w:val="28"/>
          <w:szCs w:val="28"/>
        </w:rPr>
        <w:t>нием опасных производственных объектов. Помимо этого подготавливались проекты ответов Управления на письма поднадзорных предприятий.</w:t>
      </w:r>
    </w:p>
    <w:p w:rsidR="005942D3" w:rsidRPr="005942D3" w:rsidRDefault="005942D3" w:rsidP="005942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Все эксплуатирующие опасные производственные объекты предприятия имеют утвержденные в установленном порядке Положения о производстве</w:t>
      </w:r>
      <w:r w:rsidRPr="005942D3">
        <w:rPr>
          <w:rFonts w:ascii="Times New Roman" w:hAnsi="Times New Roman" w:cs="Times New Roman"/>
          <w:sz w:val="28"/>
          <w:szCs w:val="28"/>
        </w:rPr>
        <w:t>н</w:t>
      </w:r>
      <w:r w:rsidRPr="005942D3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5942D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942D3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и в установленные сроки предоставляют отчеты об организации и осуществл</w:t>
      </w:r>
      <w:r w:rsidRPr="005942D3">
        <w:rPr>
          <w:rFonts w:ascii="Times New Roman" w:hAnsi="Times New Roman" w:cs="Times New Roman"/>
          <w:sz w:val="28"/>
          <w:szCs w:val="28"/>
        </w:rPr>
        <w:t>е</w:t>
      </w:r>
      <w:r w:rsidRPr="005942D3">
        <w:rPr>
          <w:rFonts w:ascii="Times New Roman" w:hAnsi="Times New Roman" w:cs="Times New Roman"/>
          <w:sz w:val="28"/>
          <w:szCs w:val="28"/>
        </w:rPr>
        <w:t>нии производственного контроля, а также информацию об авариях и инц</w:t>
      </w:r>
      <w:r w:rsidRPr="005942D3">
        <w:rPr>
          <w:rFonts w:ascii="Times New Roman" w:hAnsi="Times New Roman" w:cs="Times New Roman"/>
          <w:sz w:val="28"/>
          <w:szCs w:val="28"/>
        </w:rPr>
        <w:t>и</w:t>
      </w:r>
      <w:r w:rsidRPr="005942D3">
        <w:rPr>
          <w:rFonts w:ascii="Times New Roman" w:hAnsi="Times New Roman" w:cs="Times New Roman"/>
          <w:sz w:val="28"/>
          <w:szCs w:val="28"/>
        </w:rPr>
        <w:t>дентах на эксплуатируемых объектах.</w:t>
      </w:r>
    </w:p>
    <w:p w:rsidR="00847183" w:rsidRDefault="00847183" w:rsidP="008471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4DE">
        <w:rPr>
          <w:rFonts w:ascii="Times New Roman" w:hAnsi="Times New Roman" w:cs="Times New Roman"/>
          <w:sz w:val="28"/>
          <w:szCs w:val="28"/>
        </w:rPr>
        <w:t xml:space="preserve">Руководители и члены аттестационных комиссий проходят аттестацию в территориальной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 Сахалинского</w:t>
      </w:r>
      <w:r w:rsidRPr="001764DE">
        <w:rPr>
          <w:rFonts w:ascii="Times New Roman" w:hAnsi="Times New Roman" w:cs="Times New Roman"/>
          <w:sz w:val="28"/>
          <w:szCs w:val="28"/>
        </w:rPr>
        <w:t xml:space="preserve"> управления Рост</w:t>
      </w:r>
      <w:r w:rsidRPr="001764DE">
        <w:rPr>
          <w:rFonts w:ascii="Times New Roman" w:hAnsi="Times New Roman" w:cs="Times New Roman"/>
          <w:sz w:val="28"/>
          <w:szCs w:val="28"/>
        </w:rPr>
        <w:t>е</w:t>
      </w:r>
      <w:r w:rsidRPr="001764DE">
        <w:rPr>
          <w:rFonts w:ascii="Times New Roman" w:hAnsi="Times New Roman" w:cs="Times New Roman"/>
          <w:sz w:val="28"/>
          <w:szCs w:val="28"/>
        </w:rPr>
        <w:t>хнадзора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764DE">
        <w:rPr>
          <w:rFonts w:ascii="Times New Roman" w:hAnsi="Times New Roman" w:cs="Times New Roman"/>
          <w:sz w:val="28"/>
          <w:szCs w:val="28"/>
        </w:rPr>
        <w:t>пециалисты и  рабочий персонал проверку знаний проходят в а</w:t>
      </w:r>
      <w:r w:rsidRPr="001764DE">
        <w:rPr>
          <w:rFonts w:ascii="Times New Roman" w:hAnsi="Times New Roman" w:cs="Times New Roman"/>
          <w:sz w:val="28"/>
          <w:szCs w:val="28"/>
        </w:rPr>
        <w:t>т</w:t>
      </w:r>
      <w:r w:rsidRPr="001764DE">
        <w:rPr>
          <w:rFonts w:ascii="Times New Roman" w:hAnsi="Times New Roman" w:cs="Times New Roman"/>
          <w:sz w:val="28"/>
          <w:szCs w:val="28"/>
        </w:rPr>
        <w:t xml:space="preserve">тестационных комиссиях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Pr="00176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183" w:rsidRDefault="00847183" w:rsidP="00847183">
      <w:pPr>
        <w:pStyle w:val="ConsPlusTitle"/>
        <w:widowControl/>
        <w:spacing w:line="360" w:lineRule="auto"/>
        <w:ind w:firstLine="720"/>
        <w:jc w:val="both"/>
        <w:rPr>
          <w:b w:val="0"/>
          <w:szCs w:val="28"/>
        </w:rPr>
      </w:pPr>
      <w:r w:rsidRPr="001764DE">
        <w:rPr>
          <w:b w:val="0"/>
          <w:szCs w:val="28"/>
        </w:rPr>
        <w:lastRenderedPageBreak/>
        <w:t>Организации</w:t>
      </w:r>
      <w:r>
        <w:rPr>
          <w:b w:val="0"/>
          <w:szCs w:val="28"/>
        </w:rPr>
        <w:t>,</w:t>
      </w:r>
      <w:r w:rsidRPr="001764DE">
        <w:rPr>
          <w:b w:val="0"/>
          <w:szCs w:val="28"/>
        </w:rPr>
        <w:t xml:space="preserve"> эксплуатирующие опасные производственные объекты газораспределения и газопо</w:t>
      </w:r>
      <w:r>
        <w:rPr>
          <w:b w:val="0"/>
          <w:szCs w:val="28"/>
        </w:rPr>
        <w:t>требления</w:t>
      </w:r>
      <w:r w:rsidRPr="001764DE">
        <w:rPr>
          <w:b w:val="0"/>
          <w:szCs w:val="28"/>
        </w:rPr>
        <w:t xml:space="preserve"> своевременно проводят мероприятия по  страхованию гражданской ответственности владельц</w:t>
      </w:r>
      <w:r>
        <w:rPr>
          <w:b w:val="0"/>
          <w:szCs w:val="28"/>
        </w:rPr>
        <w:t>ев</w:t>
      </w:r>
      <w:r w:rsidRPr="001764DE">
        <w:rPr>
          <w:b w:val="0"/>
          <w:szCs w:val="28"/>
        </w:rPr>
        <w:t xml:space="preserve"> опасн</w:t>
      </w:r>
      <w:r>
        <w:rPr>
          <w:b w:val="0"/>
          <w:szCs w:val="28"/>
        </w:rPr>
        <w:t>ых</w:t>
      </w:r>
      <w:r w:rsidRPr="001764DE">
        <w:rPr>
          <w:b w:val="0"/>
          <w:szCs w:val="28"/>
        </w:rPr>
        <w:t xml:space="preserve"> объект</w:t>
      </w:r>
      <w:r>
        <w:rPr>
          <w:b w:val="0"/>
          <w:szCs w:val="28"/>
        </w:rPr>
        <w:t>ов</w:t>
      </w:r>
      <w:r w:rsidRPr="001764DE">
        <w:rPr>
          <w:b w:val="0"/>
          <w:szCs w:val="28"/>
        </w:rPr>
        <w:t xml:space="preserve"> за причинение вреда в результате аварии на опасном объекте</w:t>
      </w:r>
      <w:r>
        <w:rPr>
          <w:b w:val="0"/>
          <w:szCs w:val="28"/>
        </w:rPr>
        <w:t xml:space="preserve">. </w:t>
      </w:r>
      <w:r w:rsidRPr="001764DE">
        <w:rPr>
          <w:b w:val="0"/>
          <w:szCs w:val="28"/>
        </w:rPr>
        <w:t xml:space="preserve"> </w:t>
      </w:r>
    </w:p>
    <w:p w:rsidR="00847183" w:rsidRDefault="00847183" w:rsidP="0084718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64DE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ее состояние</w:t>
      </w:r>
      <w:r w:rsidRPr="001764DE">
        <w:rPr>
          <w:rFonts w:ascii="Times New Roman" w:hAnsi="Times New Roman" w:cs="Times New Roman"/>
          <w:sz w:val="28"/>
          <w:szCs w:val="28"/>
        </w:rPr>
        <w:t xml:space="preserve"> безопасности и противоаварийной устойчивости на поднадзорных предприятиях и объектах газораспределения и газопотребл</w:t>
      </w:r>
      <w:r w:rsidRPr="001764DE">
        <w:rPr>
          <w:rFonts w:ascii="Times New Roman" w:hAnsi="Times New Roman" w:cs="Times New Roman"/>
          <w:sz w:val="28"/>
          <w:szCs w:val="28"/>
        </w:rPr>
        <w:t>е</w:t>
      </w:r>
      <w:r w:rsidRPr="001764D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(где используются сжиженные углеводородные газы)  оценивается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рошее</w:t>
      </w:r>
      <w:r w:rsidRPr="001764DE">
        <w:rPr>
          <w:rFonts w:ascii="Times New Roman" w:hAnsi="Times New Roman" w:cs="Times New Roman"/>
          <w:sz w:val="28"/>
          <w:szCs w:val="28"/>
        </w:rPr>
        <w:t>.</w:t>
      </w:r>
    </w:p>
    <w:p w:rsidR="005942D3" w:rsidRDefault="005942D3" w:rsidP="005942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2D3" w:rsidRDefault="005942D3" w:rsidP="005942D3">
      <w:pPr>
        <w:keepNext/>
        <w:widowControl/>
        <w:shd w:val="clear" w:color="auto" w:fill="FFFFFF"/>
        <w:ind w:right="17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942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2.7. </w:t>
      </w:r>
      <w:r w:rsidRPr="005942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Взрывоопасные и химически опасные производства и                                 объекты спецхимии</w:t>
      </w:r>
    </w:p>
    <w:p w:rsidR="005942D3" w:rsidRDefault="005942D3" w:rsidP="005942D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2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2.7.1.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(субъе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5942D3" w:rsidRPr="005942D3" w:rsidRDefault="005942D3" w:rsidP="005942D3">
      <w:pPr>
        <w:keepNext/>
        <w:widowControl/>
        <w:shd w:val="clear" w:color="auto" w:fill="FFFFFF"/>
        <w:spacing w:line="360" w:lineRule="auto"/>
        <w:ind w:right="17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47183" w:rsidRPr="00FE42E6" w:rsidRDefault="00847183" w:rsidP="00847183">
      <w:pPr>
        <w:pStyle w:val="af7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Сахалинской области организации, эксплуатирующие объекты спецхимии отсутствуют.  Химически опасных производств</w:t>
      </w:r>
      <w:r w:rsidRPr="00FE42E6">
        <w:rPr>
          <w:sz w:val="28"/>
          <w:szCs w:val="28"/>
        </w:rPr>
        <w:t xml:space="preserve"> и объе</w:t>
      </w:r>
      <w:r w:rsidRPr="00FE42E6">
        <w:rPr>
          <w:sz w:val="28"/>
          <w:szCs w:val="28"/>
        </w:rPr>
        <w:t>к</w:t>
      </w:r>
      <w:r>
        <w:rPr>
          <w:sz w:val="28"/>
          <w:szCs w:val="28"/>
        </w:rPr>
        <w:t>тов</w:t>
      </w:r>
      <w:r w:rsidRPr="00FE42E6">
        <w:rPr>
          <w:sz w:val="28"/>
          <w:szCs w:val="28"/>
        </w:rPr>
        <w:t>, подлежащие декларированию, на тер</w:t>
      </w:r>
      <w:r>
        <w:rPr>
          <w:sz w:val="28"/>
          <w:szCs w:val="28"/>
        </w:rPr>
        <w:t>ритории Сахалинской области нет</w:t>
      </w:r>
      <w:r w:rsidRPr="00FE42E6">
        <w:rPr>
          <w:sz w:val="28"/>
          <w:szCs w:val="28"/>
        </w:rPr>
        <w:t xml:space="preserve">. </w:t>
      </w:r>
    </w:p>
    <w:p w:rsidR="00847183" w:rsidRPr="00504E5D" w:rsidRDefault="00847183" w:rsidP="00847183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E5D">
        <w:rPr>
          <w:rFonts w:ascii="Times New Roman" w:hAnsi="Times New Roman" w:cs="Times New Roman"/>
          <w:sz w:val="28"/>
          <w:szCs w:val="28"/>
        </w:rPr>
        <w:t xml:space="preserve">Под надзором </w:t>
      </w:r>
      <w:r>
        <w:rPr>
          <w:rFonts w:ascii="Times New Roman" w:hAnsi="Times New Roman" w:cs="Times New Roman"/>
          <w:sz w:val="28"/>
          <w:szCs w:val="28"/>
        </w:rPr>
        <w:t xml:space="preserve">Сахалинского </w:t>
      </w:r>
      <w:r w:rsidRPr="00504E5D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504E5D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ся 53</w:t>
      </w:r>
      <w:r w:rsidRPr="00504E5D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504E5D">
        <w:rPr>
          <w:rFonts w:ascii="Times New Roman" w:hAnsi="Times New Roman" w:cs="Times New Roman"/>
          <w:sz w:val="28"/>
          <w:szCs w:val="28"/>
        </w:rPr>
        <w:t>, эксплуатирующих химически опасные производственные об</w:t>
      </w:r>
      <w:r w:rsidRPr="00504E5D">
        <w:rPr>
          <w:rFonts w:ascii="Times New Roman" w:hAnsi="Times New Roman" w:cs="Times New Roman"/>
          <w:sz w:val="28"/>
          <w:szCs w:val="28"/>
        </w:rPr>
        <w:t>ъ</w:t>
      </w:r>
      <w:r w:rsidRPr="00504E5D">
        <w:rPr>
          <w:rFonts w:ascii="Times New Roman" w:hAnsi="Times New Roman" w:cs="Times New Roman"/>
          <w:sz w:val="28"/>
          <w:szCs w:val="28"/>
        </w:rPr>
        <w:t>екты</w:t>
      </w:r>
      <w:r>
        <w:rPr>
          <w:rFonts w:ascii="Times New Roman" w:hAnsi="Times New Roman" w:cs="Times New Roman"/>
          <w:sz w:val="28"/>
          <w:szCs w:val="28"/>
        </w:rPr>
        <w:t xml:space="preserve"> (ОПО)</w:t>
      </w:r>
      <w:r w:rsidRPr="00504E5D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847183" w:rsidRDefault="00847183" w:rsidP="00847183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водоподготовки – 2;</w:t>
      </w:r>
    </w:p>
    <w:p w:rsidR="00847183" w:rsidRDefault="00847183" w:rsidP="00847183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Аммиачно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холодильные установки – 17;</w:t>
      </w:r>
    </w:p>
    <w:p w:rsidR="00847183" w:rsidRDefault="00847183" w:rsidP="00847183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Производство и потребление</w:t>
      </w:r>
      <w:r w:rsidRPr="00AE7CE3">
        <w:rPr>
          <w:rFonts w:ascii="Times New Roman" w:hAnsi="Times New Roman" w:cs="Times New Roman"/>
          <w:sz w:val="28"/>
          <w:szCs w:val="28"/>
        </w:rPr>
        <w:t xml:space="preserve"> продуктов разделения воздуха, криогенно-вакуумной техники, обращения углекислоты (СО</w:t>
      </w:r>
      <w:proofErr w:type="gramStart"/>
      <w:r w:rsidRPr="00AE7C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E7CE3">
        <w:rPr>
          <w:rFonts w:ascii="Times New Roman" w:hAnsi="Times New Roman" w:cs="Times New Roman"/>
          <w:sz w:val="28"/>
          <w:szCs w:val="28"/>
        </w:rPr>
        <w:t xml:space="preserve">) и инертных газов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7CE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183" w:rsidRPr="00AE7CE3" w:rsidRDefault="00847183" w:rsidP="00847183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7CE3">
        <w:rPr>
          <w:rFonts w:ascii="Times New Roman" w:hAnsi="Times New Roman" w:cs="Times New Roman"/>
          <w:sz w:val="28"/>
          <w:szCs w:val="28"/>
        </w:rPr>
        <w:t>клады и базы хранения и отгрузки химически опасных и взрывоопасных веществ</w:t>
      </w:r>
      <w:r>
        <w:rPr>
          <w:rFonts w:ascii="Times New Roman" w:hAnsi="Times New Roman" w:cs="Times New Roman"/>
          <w:sz w:val="28"/>
          <w:szCs w:val="28"/>
        </w:rPr>
        <w:t xml:space="preserve"> – 11;</w:t>
      </w:r>
    </w:p>
    <w:p w:rsidR="00847183" w:rsidRDefault="00847183" w:rsidP="00847183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7CE3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а, связанные</w:t>
      </w:r>
      <w:r w:rsidRPr="00AE7CE3">
        <w:rPr>
          <w:rFonts w:ascii="Times New Roman" w:hAnsi="Times New Roman" w:cs="Times New Roman"/>
          <w:sz w:val="28"/>
          <w:szCs w:val="28"/>
        </w:rPr>
        <w:t xml:space="preserve"> с обращением или хранением токсичных, </w:t>
      </w:r>
      <w:proofErr w:type="spellStart"/>
      <w:r w:rsidRPr="00AE7CE3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AE7CE3">
        <w:rPr>
          <w:rFonts w:ascii="Times New Roman" w:hAnsi="Times New Roman" w:cs="Times New Roman"/>
          <w:sz w:val="28"/>
          <w:szCs w:val="28"/>
        </w:rPr>
        <w:t>-, пожароопасных и других веществ, которые могут образовывать пылевоздушные или парогазовые смеси</w:t>
      </w:r>
      <w:r>
        <w:rPr>
          <w:rFonts w:ascii="Times New Roman" w:hAnsi="Times New Roman" w:cs="Times New Roman"/>
          <w:sz w:val="28"/>
          <w:szCs w:val="28"/>
        </w:rPr>
        <w:t xml:space="preserve"> – 13.</w:t>
      </w:r>
    </w:p>
    <w:p w:rsidR="00847183" w:rsidRPr="00AE7CE3" w:rsidRDefault="00847183" w:rsidP="0084718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E3">
        <w:rPr>
          <w:rFonts w:ascii="Times New Roman" w:hAnsi="Times New Roman" w:cs="Times New Roman"/>
          <w:sz w:val="28"/>
          <w:szCs w:val="28"/>
        </w:rPr>
        <w:t xml:space="preserve">Спецификой Сахалинской области является наличие развитой рыбной </w:t>
      </w:r>
      <w:r w:rsidRPr="00AE7CE3">
        <w:rPr>
          <w:rFonts w:ascii="Times New Roman" w:hAnsi="Times New Roman" w:cs="Times New Roman"/>
          <w:sz w:val="28"/>
          <w:szCs w:val="28"/>
        </w:rPr>
        <w:lastRenderedPageBreak/>
        <w:t>отрасли и применение в технологии переработки рыбы и морепродуктов, а</w:t>
      </w:r>
      <w:r w:rsidRPr="00AE7CE3">
        <w:rPr>
          <w:rFonts w:ascii="Times New Roman" w:hAnsi="Times New Roman" w:cs="Times New Roman"/>
          <w:sz w:val="28"/>
          <w:szCs w:val="28"/>
        </w:rPr>
        <w:t>м</w:t>
      </w:r>
      <w:r w:rsidRPr="00AE7CE3">
        <w:rPr>
          <w:rFonts w:ascii="Times New Roman" w:hAnsi="Times New Roman" w:cs="Times New Roman"/>
          <w:sz w:val="28"/>
          <w:szCs w:val="28"/>
        </w:rPr>
        <w:t xml:space="preserve">миачных холодильных установок  и </w:t>
      </w:r>
      <w:proofErr w:type="spellStart"/>
      <w:r w:rsidRPr="00AE7CE3">
        <w:rPr>
          <w:rFonts w:ascii="Times New Roman" w:hAnsi="Times New Roman" w:cs="Times New Roman"/>
          <w:sz w:val="28"/>
          <w:szCs w:val="28"/>
        </w:rPr>
        <w:t>фреоновых</w:t>
      </w:r>
      <w:proofErr w:type="spellEnd"/>
      <w:r w:rsidRPr="00AE7CE3">
        <w:rPr>
          <w:rFonts w:ascii="Times New Roman" w:hAnsi="Times New Roman" w:cs="Times New Roman"/>
          <w:sz w:val="28"/>
          <w:szCs w:val="28"/>
        </w:rPr>
        <w:t xml:space="preserve"> холодильных установок.  Большинство </w:t>
      </w:r>
      <w:proofErr w:type="spellStart"/>
      <w:r w:rsidRPr="00AE7CE3">
        <w:rPr>
          <w:rFonts w:ascii="Times New Roman" w:hAnsi="Times New Roman" w:cs="Times New Roman"/>
          <w:sz w:val="28"/>
          <w:szCs w:val="28"/>
        </w:rPr>
        <w:t>рыбоперерабатывающих</w:t>
      </w:r>
      <w:proofErr w:type="spellEnd"/>
      <w:r w:rsidRPr="00AE7CE3">
        <w:rPr>
          <w:rFonts w:ascii="Times New Roman" w:hAnsi="Times New Roman" w:cs="Times New Roman"/>
          <w:sz w:val="28"/>
          <w:szCs w:val="28"/>
        </w:rPr>
        <w:t xml:space="preserve"> предприятий работают сезонно (июнь - октябрь),  затем  консервируют оборудование в установленном порядке на длительный срок.  </w:t>
      </w:r>
      <w:proofErr w:type="gramStart"/>
      <w:r w:rsidRPr="00AE7CE3">
        <w:rPr>
          <w:rFonts w:ascii="Times New Roman" w:hAnsi="Times New Roman" w:cs="Times New Roman"/>
          <w:sz w:val="28"/>
          <w:szCs w:val="28"/>
        </w:rPr>
        <w:t>К химически опасным производственным объектам отн</w:t>
      </w:r>
      <w:r w:rsidRPr="00AE7CE3">
        <w:rPr>
          <w:rFonts w:ascii="Times New Roman" w:hAnsi="Times New Roman" w:cs="Times New Roman"/>
          <w:sz w:val="28"/>
          <w:szCs w:val="28"/>
        </w:rPr>
        <w:t>о</w:t>
      </w:r>
      <w:r w:rsidRPr="00AE7CE3">
        <w:rPr>
          <w:rFonts w:ascii="Times New Roman" w:hAnsi="Times New Roman" w:cs="Times New Roman"/>
          <w:sz w:val="28"/>
          <w:szCs w:val="28"/>
        </w:rPr>
        <w:t xml:space="preserve">сятся установки получения продуктов разделения воздуха, </w:t>
      </w:r>
      <w:r w:rsidRPr="00AE7CE3">
        <w:rPr>
          <w:rFonts w:ascii="Times New Roman" w:hAnsi="Times New Roman" w:cs="Times New Roman"/>
        </w:rPr>
        <w:t xml:space="preserve"> </w:t>
      </w:r>
      <w:r w:rsidRPr="00AE7CE3">
        <w:rPr>
          <w:rFonts w:ascii="Times New Roman" w:hAnsi="Times New Roman" w:cs="Times New Roman"/>
          <w:sz w:val="28"/>
          <w:szCs w:val="28"/>
        </w:rPr>
        <w:t>установки напо</w:t>
      </w:r>
      <w:r w:rsidRPr="00AE7CE3">
        <w:rPr>
          <w:rFonts w:ascii="Times New Roman" w:hAnsi="Times New Roman" w:cs="Times New Roman"/>
          <w:sz w:val="28"/>
          <w:szCs w:val="28"/>
        </w:rPr>
        <w:t>л</w:t>
      </w:r>
      <w:r w:rsidRPr="00AE7CE3">
        <w:rPr>
          <w:rFonts w:ascii="Times New Roman" w:hAnsi="Times New Roman" w:cs="Times New Roman"/>
          <w:sz w:val="28"/>
          <w:szCs w:val="28"/>
        </w:rPr>
        <w:t>нения баллонов,  площадка установки (ацетиленовой),  углекислотные ста</w:t>
      </w:r>
      <w:r w:rsidRPr="00AE7CE3">
        <w:rPr>
          <w:rFonts w:ascii="Times New Roman" w:hAnsi="Times New Roman" w:cs="Times New Roman"/>
          <w:sz w:val="28"/>
          <w:szCs w:val="28"/>
        </w:rPr>
        <w:t>н</w:t>
      </w:r>
      <w:r w:rsidRPr="00AE7CE3">
        <w:rPr>
          <w:rFonts w:ascii="Times New Roman" w:hAnsi="Times New Roman" w:cs="Times New Roman"/>
          <w:sz w:val="28"/>
          <w:szCs w:val="28"/>
        </w:rPr>
        <w:t>ции,  кислородный наполнительный пункт,</w:t>
      </w:r>
      <w:r w:rsidRPr="00AE7CE3">
        <w:rPr>
          <w:rFonts w:ascii="Times New Roman" w:hAnsi="Times New Roman" w:cs="Times New Roman"/>
        </w:rPr>
        <w:t xml:space="preserve"> </w:t>
      </w:r>
      <w:r w:rsidRPr="00AE7CE3">
        <w:rPr>
          <w:rFonts w:ascii="Times New Roman" w:hAnsi="Times New Roman" w:cs="Times New Roman"/>
          <w:sz w:val="28"/>
          <w:szCs w:val="28"/>
        </w:rPr>
        <w:t>склады и объекты использования токсичных веществ (метанол, кислоты, щелочи, этиленгликоль и др.) и  предприятия, использующие (хранящие)  для обеззараживания воды  жидкий хлор.</w:t>
      </w:r>
      <w:proofErr w:type="gramEnd"/>
      <w:r w:rsidRPr="00AE7CE3">
        <w:rPr>
          <w:rFonts w:ascii="Times New Roman" w:hAnsi="Times New Roman" w:cs="Times New Roman"/>
          <w:sz w:val="28"/>
          <w:szCs w:val="28"/>
        </w:rPr>
        <w:t xml:space="preserve">  Химические объекты присутствуют в объектах нефтегазодобывающей промышленности (система регенерации </w:t>
      </w:r>
      <w:proofErr w:type="spellStart"/>
      <w:r w:rsidRPr="00AE7CE3">
        <w:rPr>
          <w:rFonts w:ascii="Times New Roman" w:hAnsi="Times New Roman" w:cs="Times New Roman"/>
          <w:sz w:val="28"/>
          <w:szCs w:val="28"/>
        </w:rPr>
        <w:t>моноэтиленгликоля</w:t>
      </w:r>
      <w:proofErr w:type="spellEnd"/>
      <w:r w:rsidRPr="00AE7CE3">
        <w:rPr>
          <w:rFonts w:ascii="Times New Roman" w:hAnsi="Times New Roman" w:cs="Times New Roman"/>
          <w:sz w:val="28"/>
          <w:szCs w:val="28"/>
        </w:rPr>
        <w:t>, хранения мет</w:t>
      </w:r>
      <w:r w:rsidRPr="00AE7CE3">
        <w:rPr>
          <w:rFonts w:ascii="Times New Roman" w:hAnsi="Times New Roman" w:cs="Times New Roman"/>
          <w:sz w:val="28"/>
          <w:szCs w:val="28"/>
        </w:rPr>
        <w:t>а</w:t>
      </w:r>
      <w:r w:rsidRPr="00AE7CE3">
        <w:rPr>
          <w:rFonts w:ascii="Times New Roman" w:hAnsi="Times New Roman" w:cs="Times New Roman"/>
          <w:sz w:val="28"/>
          <w:szCs w:val="28"/>
        </w:rPr>
        <w:t>нола и т.д.).</w:t>
      </w:r>
      <w:r>
        <w:rPr>
          <w:rFonts w:ascii="Times New Roman" w:hAnsi="Times New Roman" w:cs="Times New Roman"/>
          <w:sz w:val="28"/>
          <w:szCs w:val="28"/>
        </w:rPr>
        <w:t xml:space="preserve"> Все ОПО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опасности.</w:t>
      </w:r>
    </w:p>
    <w:p w:rsidR="00847183" w:rsidRDefault="00847183" w:rsidP="005942D3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42D3" w:rsidRDefault="005942D3" w:rsidP="005942D3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2.7</w:t>
      </w:r>
      <w:r w:rsidRPr="009A742D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815A2A" w:rsidRDefault="00815A2A" w:rsidP="005942D3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942D3" w:rsidRPr="005942D3" w:rsidRDefault="005942D3" w:rsidP="005942D3">
      <w:pPr>
        <w:spacing w:line="36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За 12 месяцев 2017  года  инцидентов на объектах зафиксировано не б</w:t>
      </w:r>
      <w:r w:rsidRPr="005942D3">
        <w:rPr>
          <w:rFonts w:ascii="Times New Roman" w:hAnsi="Times New Roman" w:cs="Times New Roman"/>
          <w:sz w:val="28"/>
          <w:szCs w:val="28"/>
        </w:rPr>
        <w:t>ы</w:t>
      </w:r>
      <w:r w:rsidRPr="005942D3">
        <w:rPr>
          <w:rFonts w:ascii="Times New Roman" w:hAnsi="Times New Roman" w:cs="Times New Roman"/>
          <w:sz w:val="28"/>
          <w:szCs w:val="28"/>
        </w:rPr>
        <w:t>ло.</w:t>
      </w:r>
    </w:p>
    <w:p w:rsidR="005942D3" w:rsidRPr="00FE42E6" w:rsidRDefault="005942D3" w:rsidP="005942D3">
      <w:pPr>
        <w:pStyle w:val="af9"/>
        <w:spacing w:line="360" w:lineRule="auto"/>
        <w:ind w:right="-2" w:firstLine="567"/>
        <w:jc w:val="both"/>
        <w:rPr>
          <w:sz w:val="28"/>
          <w:szCs w:val="28"/>
        </w:rPr>
      </w:pPr>
      <w:r w:rsidRPr="00FE42E6">
        <w:rPr>
          <w:sz w:val="28"/>
          <w:szCs w:val="28"/>
        </w:rPr>
        <w:t>За отчетный период произошла одна авария со смертельным исходом на опасном производственном объекте «Площадка установки получения (ацет</w:t>
      </w:r>
      <w:r w:rsidRPr="00FE42E6">
        <w:rPr>
          <w:sz w:val="28"/>
          <w:szCs w:val="28"/>
        </w:rPr>
        <w:t>и</w:t>
      </w:r>
      <w:r w:rsidRPr="00FE42E6">
        <w:rPr>
          <w:sz w:val="28"/>
          <w:szCs w:val="28"/>
        </w:rPr>
        <w:t xml:space="preserve">лена) </w:t>
      </w:r>
      <w:proofErr w:type="spellStart"/>
      <w:r w:rsidRPr="00FE42E6">
        <w:rPr>
          <w:sz w:val="28"/>
          <w:szCs w:val="28"/>
        </w:rPr>
        <w:t>IVкласс</w:t>
      </w:r>
      <w:proofErr w:type="spellEnd"/>
      <w:r w:rsidRPr="00FE42E6">
        <w:rPr>
          <w:sz w:val="28"/>
          <w:szCs w:val="28"/>
        </w:rPr>
        <w:t xml:space="preserve"> опасност</w:t>
      </w:r>
      <w:proofErr w:type="gramStart"/>
      <w:r w:rsidRPr="00FE42E6">
        <w:rPr>
          <w:sz w:val="28"/>
          <w:szCs w:val="28"/>
        </w:rPr>
        <w:t>и ООО</w:t>
      </w:r>
      <w:proofErr w:type="gramEnd"/>
      <w:r w:rsidRPr="00FE42E6">
        <w:rPr>
          <w:sz w:val="28"/>
          <w:szCs w:val="28"/>
        </w:rPr>
        <w:t xml:space="preserve"> «Механико-Судовая Служба» 03.02.2017г. в 11:00 во время подготовки оборудования к заправке баллонов ацетиленом, произошел взрыв газгольдера, что привело к смерти помощника </w:t>
      </w:r>
      <w:proofErr w:type="spellStart"/>
      <w:r w:rsidRPr="00FE42E6">
        <w:rPr>
          <w:sz w:val="28"/>
          <w:szCs w:val="28"/>
        </w:rPr>
        <w:t>газогенер</w:t>
      </w:r>
      <w:r w:rsidRPr="00FE42E6">
        <w:rPr>
          <w:sz w:val="28"/>
          <w:szCs w:val="28"/>
        </w:rPr>
        <w:t>а</w:t>
      </w:r>
      <w:r w:rsidRPr="00FE42E6">
        <w:rPr>
          <w:sz w:val="28"/>
          <w:szCs w:val="28"/>
        </w:rPr>
        <w:t>торщика</w:t>
      </w:r>
      <w:proofErr w:type="spellEnd"/>
      <w:r w:rsidRPr="00FE42E6">
        <w:rPr>
          <w:sz w:val="28"/>
          <w:szCs w:val="28"/>
        </w:rPr>
        <w:t xml:space="preserve"> А.А. </w:t>
      </w:r>
      <w:proofErr w:type="spellStart"/>
      <w:r w:rsidRPr="00FE42E6">
        <w:rPr>
          <w:sz w:val="28"/>
          <w:szCs w:val="28"/>
        </w:rPr>
        <w:t>Ломакова</w:t>
      </w:r>
      <w:proofErr w:type="spellEnd"/>
      <w:r w:rsidRPr="00FE42E6">
        <w:rPr>
          <w:sz w:val="28"/>
          <w:szCs w:val="28"/>
        </w:rPr>
        <w:t>.</w:t>
      </w:r>
    </w:p>
    <w:p w:rsidR="005942D3" w:rsidRPr="009A742D" w:rsidRDefault="005942D3" w:rsidP="005942D3">
      <w:pPr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942D3" w:rsidRDefault="005942D3" w:rsidP="005942D3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C2054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C2054">
        <w:rPr>
          <w:rFonts w:ascii="Times New Roman" w:hAnsi="Times New Roman" w:cs="Times New Roman"/>
          <w:b/>
          <w:i/>
          <w:sz w:val="28"/>
          <w:szCs w:val="28"/>
        </w:rPr>
        <w:t>.3. Текущий уровень развития профилактических мероприятий</w:t>
      </w:r>
    </w:p>
    <w:p w:rsidR="00815A2A" w:rsidRPr="006C2054" w:rsidRDefault="00815A2A" w:rsidP="005942D3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942D3" w:rsidRPr="00FE42E6" w:rsidRDefault="005942D3" w:rsidP="005942D3">
      <w:pPr>
        <w:pStyle w:val="af7"/>
        <w:spacing w:line="360" w:lineRule="auto"/>
        <w:ind w:right="-2" w:firstLine="540"/>
        <w:jc w:val="both"/>
        <w:rPr>
          <w:sz w:val="28"/>
          <w:szCs w:val="28"/>
        </w:rPr>
      </w:pPr>
      <w:r w:rsidRPr="00FE42E6">
        <w:rPr>
          <w:bCs/>
          <w:sz w:val="28"/>
          <w:szCs w:val="28"/>
        </w:rPr>
        <w:t>За отчётный период было проведено 5 проверок  организации эксплу</w:t>
      </w:r>
      <w:r w:rsidRPr="00FE42E6">
        <w:rPr>
          <w:bCs/>
          <w:sz w:val="28"/>
          <w:szCs w:val="28"/>
        </w:rPr>
        <w:t>а</w:t>
      </w:r>
      <w:r w:rsidRPr="00FE42E6">
        <w:rPr>
          <w:bCs/>
          <w:sz w:val="28"/>
          <w:szCs w:val="28"/>
        </w:rPr>
        <w:t>тирующей химически опасные производственные объекты, из них 2 план</w:t>
      </w:r>
      <w:r w:rsidRPr="00FE42E6">
        <w:rPr>
          <w:bCs/>
          <w:sz w:val="28"/>
          <w:szCs w:val="28"/>
        </w:rPr>
        <w:t>о</w:t>
      </w:r>
      <w:r w:rsidRPr="00FE42E6">
        <w:rPr>
          <w:bCs/>
          <w:sz w:val="28"/>
          <w:szCs w:val="28"/>
        </w:rPr>
        <w:t xml:space="preserve">вых проверок и 3 внеплановых (1 по ранее выданным предписаниям и 2 </w:t>
      </w:r>
      <w:proofErr w:type="spellStart"/>
      <w:r w:rsidRPr="00FE42E6">
        <w:rPr>
          <w:bCs/>
          <w:sz w:val="28"/>
          <w:szCs w:val="28"/>
        </w:rPr>
        <w:lastRenderedPageBreak/>
        <w:t>предлицензионных</w:t>
      </w:r>
      <w:proofErr w:type="spellEnd"/>
      <w:r w:rsidRPr="00FE42E6">
        <w:rPr>
          <w:bCs/>
          <w:sz w:val="28"/>
          <w:szCs w:val="28"/>
        </w:rPr>
        <w:t xml:space="preserve"> проверок). Выявлено 27</w:t>
      </w:r>
      <w:r w:rsidRPr="00FE42E6">
        <w:rPr>
          <w:sz w:val="28"/>
          <w:szCs w:val="28"/>
        </w:rPr>
        <w:t xml:space="preserve"> нарушений требований промы</w:t>
      </w:r>
      <w:r w:rsidRPr="00FE42E6">
        <w:rPr>
          <w:sz w:val="28"/>
          <w:szCs w:val="28"/>
        </w:rPr>
        <w:t>ш</w:t>
      </w:r>
      <w:r w:rsidRPr="00FE42E6">
        <w:rPr>
          <w:sz w:val="28"/>
          <w:szCs w:val="28"/>
        </w:rPr>
        <w:t>ленной безопасности. К административной ответственности за нарушения требований промышленной безопасности  по результатам проверки привл</w:t>
      </w:r>
      <w:r w:rsidRPr="00FE42E6">
        <w:rPr>
          <w:sz w:val="28"/>
          <w:szCs w:val="28"/>
        </w:rPr>
        <w:t>е</w:t>
      </w:r>
      <w:r w:rsidRPr="00FE42E6">
        <w:rPr>
          <w:sz w:val="28"/>
          <w:szCs w:val="28"/>
        </w:rPr>
        <w:t>чено 3 юридических и 2 должностных  лица  на  сумму 1430 тыс. руб. По р</w:t>
      </w:r>
      <w:r w:rsidRPr="00FE42E6">
        <w:rPr>
          <w:sz w:val="28"/>
          <w:szCs w:val="28"/>
        </w:rPr>
        <w:t>е</w:t>
      </w:r>
      <w:r w:rsidRPr="00FE42E6">
        <w:rPr>
          <w:sz w:val="28"/>
          <w:szCs w:val="28"/>
        </w:rPr>
        <w:t>зультату расследования аварии к административной ответственности за нарушения требований промышленной безопасности привлечено 1 дол</w:t>
      </w:r>
      <w:r w:rsidRPr="00FE42E6">
        <w:rPr>
          <w:sz w:val="28"/>
          <w:szCs w:val="28"/>
        </w:rPr>
        <w:t>ж</w:t>
      </w:r>
      <w:r w:rsidRPr="00FE42E6">
        <w:rPr>
          <w:sz w:val="28"/>
          <w:szCs w:val="28"/>
        </w:rPr>
        <w:t>ностное и 1 юридическое лицо на сумму 220 тыс. рублей. Сумма взысканных составило 440 тыс. рублей.</w:t>
      </w:r>
    </w:p>
    <w:p w:rsidR="005942D3" w:rsidRPr="00FE42E6" w:rsidRDefault="005942D3" w:rsidP="005942D3">
      <w:pPr>
        <w:pStyle w:val="af7"/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FE42E6">
        <w:rPr>
          <w:bCs/>
          <w:sz w:val="28"/>
          <w:szCs w:val="28"/>
        </w:rPr>
        <w:t>Эксплуатирующие организации для повышения промышленной бе</w:t>
      </w:r>
      <w:r w:rsidRPr="00FE42E6">
        <w:rPr>
          <w:bCs/>
          <w:sz w:val="28"/>
          <w:szCs w:val="28"/>
        </w:rPr>
        <w:t>з</w:t>
      </w:r>
      <w:r w:rsidRPr="00FE42E6">
        <w:rPr>
          <w:bCs/>
          <w:sz w:val="28"/>
          <w:szCs w:val="28"/>
        </w:rPr>
        <w:t xml:space="preserve">опасности проводят модернизацию производства.  В связи с </w:t>
      </w:r>
      <w:proofErr w:type="spellStart"/>
      <w:r w:rsidRPr="00FE42E6">
        <w:rPr>
          <w:bCs/>
          <w:sz w:val="28"/>
          <w:szCs w:val="28"/>
        </w:rPr>
        <w:t>проловом</w:t>
      </w:r>
      <w:proofErr w:type="spellEnd"/>
      <w:r w:rsidRPr="00FE42E6">
        <w:rPr>
          <w:bCs/>
          <w:sz w:val="28"/>
          <w:szCs w:val="28"/>
        </w:rPr>
        <w:t xml:space="preserve">,  </w:t>
      </w:r>
      <w:proofErr w:type="spellStart"/>
      <w:r w:rsidRPr="00FE42E6">
        <w:rPr>
          <w:bCs/>
          <w:sz w:val="28"/>
          <w:szCs w:val="28"/>
        </w:rPr>
        <w:t>р</w:t>
      </w:r>
      <w:r w:rsidRPr="00FE42E6">
        <w:rPr>
          <w:bCs/>
          <w:sz w:val="28"/>
          <w:szCs w:val="28"/>
        </w:rPr>
        <w:t>ы</w:t>
      </w:r>
      <w:r w:rsidRPr="00FE42E6">
        <w:rPr>
          <w:bCs/>
          <w:sz w:val="28"/>
          <w:szCs w:val="28"/>
        </w:rPr>
        <w:t>боперерабатывающими</w:t>
      </w:r>
      <w:proofErr w:type="spellEnd"/>
      <w:r w:rsidRPr="00FE42E6">
        <w:rPr>
          <w:bCs/>
          <w:sz w:val="28"/>
          <w:szCs w:val="28"/>
        </w:rPr>
        <w:t xml:space="preserve"> предприятиями приостановлена работа по замене устаревших типов оборудования, сосудов отработавших нормативный срок службы  аммиачных холодильных установок на </w:t>
      </w:r>
      <w:proofErr w:type="spellStart"/>
      <w:r w:rsidRPr="00FE42E6">
        <w:rPr>
          <w:bCs/>
          <w:sz w:val="28"/>
          <w:szCs w:val="28"/>
        </w:rPr>
        <w:t>фреоновые</w:t>
      </w:r>
      <w:proofErr w:type="spellEnd"/>
      <w:r w:rsidRPr="00FE42E6">
        <w:rPr>
          <w:bCs/>
          <w:sz w:val="28"/>
          <w:szCs w:val="28"/>
        </w:rPr>
        <w:t xml:space="preserve"> холодильные установки. Машинное оборудование, предохранительные устройства, эле</w:t>
      </w:r>
      <w:r w:rsidRPr="00FE42E6">
        <w:rPr>
          <w:bCs/>
          <w:sz w:val="28"/>
          <w:szCs w:val="28"/>
        </w:rPr>
        <w:t>к</w:t>
      </w:r>
      <w:r w:rsidRPr="00FE42E6">
        <w:rPr>
          <w:bCs/>
          <w:sz w:val="28"/>
          <w:szCs w:val="28"/>
        </w:rPr>
        <w:t>трооборудование и инженерные системы  установок полностью соотве</w:t>
      </w:r>
      <w:r w:rsidRPr="00FE42E6">
        <w:rPr>
          <w:bCs/>
          <w:sz w:val="28"/>
          <w:szCs w:val="28"/>
        </w:rPr>
        <w:t>т</w:t>
      </w:r>
      <w:r w:rsidRPr="00FE42E6">
        <w:rPr>
          <w:bCs/>
          <w:sz w:val="28"/>
          <w:szCs w:val="28"/>
        </w:rPr>
        <w:t>ствуют предъявляемым требованиям законодательства и НТД в области пр</w:t>
      </w:r>
      <w:r w:rsidRPr="00FE42E6">
        <w:rPr>
          <w:bCs/>
          <w:sz w:val="28"/>
          <w:szCs w:val="28"/>
        </w:rPr>
        <w:t>о</w:t>
      </w:r>
      <w:r w:rsidRPr="00FE42E6">
        <w:rPr>
          <w:bCs/>
          <w:sz w:val="28"/>
          <w:szCs w:val="28"/>
        </w:rPr>
        <w:t>мышленной безопасности.</w:t>
      </w:r>
    </w:p>
    <w:p w:rsidR="005942D3" w:rsidRPr="00FE42E6" w:rsidRDefault="005942D3" w:rsidP="005942D3">
      <w:pPr>
        <w:pStyle w:val="af7"/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Управлением</w:t>
      </w:r>
      <w:r w:rsidRPr="00FE42E6">
        <w:rPr>
          <w:bCs/>
          <w:sz w:val="28"/>
          <w:szCs w:val="28"/>
        </w:rPr>
        <w:t xml:space="preserve"> контролируется соблюдения  законодательно установле</w:t>
      </w:r>
      <w:r w:rsidRPr="00FE42E6">
        <w:rPr>
          <w:bCs/>
          <w:sz w:val="28"/>
          <w:szCs w:val="28"/>
        </w:rPr>
        <w:t>н</w:t>
      </w:r>
      <w:r w:rsidRPr="00FE42E6">
        <w:rPr>
          <w:bCs/>
          <w:sz w:val="28"/>
          <w:szCs w:val="28"/>
        </w:rPr>
        <w:t xml:space="preserve">ных процедур регулирования промышленной безопасности проведением плановых и внеплановых проверок. </w:t>
      </w:r>
      <w:r w:rsidRPr="00FE42E6">
        <w:rPr>
          <w:sz w:val="28"/>
          <w:szCs w:val="28"/>
        </w:rPr>
        <w:t>Рассмотрение пакетов документов на п</w:t>
      </w:r>
      <w:r w:rsidRPr="00FE42E6">
        <w:rPr>
          <w:sz w:val="28"/>
          <w:szCs w:val="28"/>
        </w:rPr>
        <w:t>о</w:t>
      </w:r>
      <w:r w:rsidRPr="00FE42E6">
        <w:rPr>
          <w:sz w:val="28"/>
          <w:szCs w:val="28"/>
        </w:rPr>
        <w:t>лучение и переоформление лицензий</w:t>
      </w:r>
      <w:r w:rsidRPr="00FE42E6">
        <w:t xml:space="preserve">. </w:t>
      </w:r>
      <w:r w:rsidRPr="00FE42E6">
        <w:rPr>
          <w:sz w:val="28"/>
          <w:szCs w:val="28"/>
        </w:rPr>
        <w:t>Рассмотрение планов тренировок и тревог, результатов их проведения. Рассмотрением вопросов по произво</w:t>
      </w:r>
      <w:r w:rsidRPr="00FE42E6">
        <w:rPr>
          <w:sz w:val="28"/>
          <w:szCs w:val="28"/>
        </w:rPr>
        <w:t>д</w:t>
      </w:r>
      <w:r w:rsidRPr="00FE42E6">
        <w:rPr>
          <w:sz w:val="28"/>
          <w:szCs w:val="28"/>
        </w:rPr>
        <w:t xml:space="preserve">ственному контролю, </w:t>
      </w:r>
      <w:r w:rsidRPr="00FE42E6">
        <w:t xml:space="preserve"> </w:t>
      </w:r>
      <w:r w:rsidR="00847183">
        <w:rPr>
          <w:sz w:val="28"/>
          <w:szCs w:val="28"/>
        </w:rPr>
        <w:t xml:space="preserve"> материалов для регистрации </w:t>
      </w:r>
      <w:r w:rsidRPr="00FE42E6">
        <w:rPr>
          <w:sz w:val="28"/>
          <w:szCs w:val="28"/>
        </w:rPr>
        <w:t>и исключения ОПО. Предоставление</w:t>
      </w:r>
      <w:r w:rsidRPr="00FE42E6">
        <w:t xml:space="preserve"> </w:t>
      </w:r>
      <w:r w:rsidRPr="00FE42E6">
        <w:rPr>
          <w:sz w:val="28"/>
          <w:szCs w:val="28"/>
        </w:rPr>
        <w:t xml:space="preserve">консультаций представителям поднадзорных предприятий по вопросам промышленной безопасности. </w:t>
      </w:r>
      <w:proofErr w:type="gramStart"/>
      <w:r w:rsidRPr="00FE42E6">
        <w:rPr>
          <w:sz w:val="28"/>
          <w:szCs w:val="28"/>
        </w:rPr>
        <w:t>Контроль за</w:t>
      </w:r>
      <w:proofErr w:type="gramEnd"/>
      <w:r w:rsidRPr="00FE42E6">
        <w:rPr>
          <w:sz w:val="28"/>
          <w:szCs w:val="28"/>
        </w:rPr>
        <w:t xml:space="preserve"> выполнением: пре</w:t>
      </w:r>
      <w:r w:rsidRPr="00FE42E6">
        <w:rPr>
          <w:sz w:val="28"/>
          <w:szCs w:val="28"/>
        </w:rPr>
        <w:t>д</w:t>
      </w:r>
      <w:r w:rsidRPr="00FE42E6">
        <w:rPr>
          <w:sz w:val="28"/>
          <w:szCs w:val="28"/>
        </w:rPr>
        <w:t>писаний, планов мероприятий, графиков и планов работ. Контролируется  наличие у поднадзорных организаций действующих  договоров обязательн</w:t>
      </w:r>
      <w:r w:rsidRPr="00FE42E6">
        <w:rPr>
          <w:sz w:val="28"/>
          <w:szCs w:val="28"/>
        </w:rPr>
        <w:t>о</w:t>
      </w:r>
      <w:r w:rsidRPr="00FE42E6">
        <w:rPr>
          <w:sz w:val="28"/>
          <w:szCs w:val="28"/>
        </w:rPr>
        <w:t>го страхования ОПО. Количество застрахованных химически опасных прои</w:t>
      </w:r>
      <w:r w:rsidRPr="00FE42E6">
        <w:rPr>
          <w:sz w:val="28"/>
          <w:szCs w:val="28"/>
        </w:rPr>
        <w:t>з</w:t>
      </w:r>
      <w:r w:rsidRPr="00FE42E6">
        <w:rPr>
          <w:sz w:val="28"/>
          <w:szCs w:val="28"/>
        </w:rPr>
        <w:t>водственных объектов по состоянию на 01.07.2017 года составляет 100 %.</w:t>
      </w:r>
    </w:p>
    <w:p w:rsidR="005942D3" w:rsidRDefault="005942D3" w:rsidP="005942D3">
      <w:pPr>
        <w:pStyle w:val="af7"/>
        <w:spacing w:line="360" w:lineRule="auto"/>
        <w:ind w:right="-2" w:firstLine="540"/>
        <w:jc w:val="both"/>
        <w:rPr>
          <w:bCs/>
          <w:sz w:val="28"/>
          <w:szCs w:val="28"/>
        </w:rPr>
      </w:pPr>
      <w:proofErr w:type="gramStart"/>
      <w:r w:rsidRPr="00FE42E6">
        <w:rPr>
          <w:bCs/>
          <w:sz w:val="28"/>
          <w:szCs w:val="28"/>
        </w:rPr>
        <w:lastRenderedPageBreak/>
        <w:t>Организации, эксплуатирующие химически опасные производственные объекты заключают договора с профессиональными спасательными служб</w:t>
      </w:r>
      <w:r w:rsidRPr="00FE42E6">
        <w:rPr>
          <w:bCs/>
          <w:sz w:val="28"/>
          <w:szCs w:val="28"/>
        </w:rPr>
        <w:t>а</w:t>
      </w:r>
      <w:r w:rsidRPr="00FE42E6">
        <w:rPr>
          <w:bCs/>
          <w:sz w:val="28"/>
          <w:szCs w:val="28"/>
        </w:rPr>
        <w:t>ми (</w:t>
      </w:r>
      <w:r w:rsidRPr="00FE42E6">
        <w:rPr>
          <w:sz w:val="28"/>
          <w:szCs w:val="28"/>
        </w:rPr>
        <w:t>ООО «</w:t>
      </w:r>
      <w:proofErr w:type="spellStart"/>
      <w:r w:rsidRPr="00FE42E6">
        <w:rPr>
          <w:sz w:val="28"/>
          <w:szCs w:val="28"/>
        </w:rPr>
        <w:t>Айленд</w:t>
      </w:r>
      <w:proofErr w:type="spellEnd"/>
      <w:r w:rsidRPr="00FE42E6">
        <w:rPr>
          <w:sz w:val="28"/>
          <w:szCs w:val="28"/>
        </w:rPr>
        <w:t xml:space="preserve"> Дженерал </w:t>
      </w:r>
      <w:proofErr w:type="spellStart"/>
      <w:r w:rsidRPr="00FE42E6">
        <w:rPr>
          <w:sz w:val="28"/>
          <w:szCs w:val="28"/>
        </w:rPr>
        <w:t>Сервисес</w:t>
      </w:r>
      <w:proofErr w:type="spellEnd"/>
      <w:r w:rsidRPr="00FE42E6">
        <w:rPr>
          <w:sz w:val="28"/>
          <w:szCs w:val="28"/>
        </w:rPr>
        <w:t>», ООО «</w:t>
      </w:r>
      <w:proofErr w:type="spellStart"/>
      <w:r w:rsidRPr="00FE42E6">
        <w:rPr>
          <w:sz w:val="28"/>
          <w:szCs w:val="28"/>
        </w:rPr>
        <w:t>Экошельф</w:t>
      </w:r>
      <w:proofErr w:type="spellEnd"/>
      <w:r w:rsidRPr="00FE42E6">
        <w:rPr>
          <w:sz w:val="28"/>
          <w:szCs w:val="28"/>
        </w:rPr>
        <w:t>», ОАО «ЦАСЭО», ВГСЧ)</w:t>
      </w:r>
      <w:r w:rsidRPr="00FE42E6">
        <w:rPr>
          <w:bCs/>
          <w:sz w:val="28"/>
          <w:szCs w:val="28"/>
        </w:rPr>
        <w:t>, создают резервы финансовых средств и материальных ресурсов для локализации и ликвидации последствий аварий в соответствии с законод</w:t>
      </w:r>
      <w:r w:rsidRPr="00FE42E6">
        <w:rPr>
          <w:bCs/>
          <w:sz w:val="28"/>
          <w:szCs w:val="28"/>
        </w:rPr>
        <w:t>а</w:t>
      </w:r>
      <w:r w:rsidRPr="00FE42E6">
        <w:rPr>
          <w:bCs/>
          <w:sz w:val="28"/>
          <w:szCs w:val="28"/>
        </w:rPr>
        <w:t>тельством Российской Федерации, обучают работников действиям в случае аварии или инцидента на опасном производственном объекте согласно ПМЛА, проводят совместные учения с профессиональными спасательными</w:t>
      </w:r>
      <w:proofErr w:type="gramEnd"/>
      <w:r w:rsidRPr="00FE42E6">
        <w:rPr>
          <w:bCs/>
          <w:sz w:val="28"/>
          <w:szCs w:val="28"/>
        </w:rPr>
        <w:t xml:space="preserve"> службами, и МЧС. Основной проблемой в работе профессиональных спас</w:t>
      </w:r>
      <w:r w:rsidRPr="00FE42E6">
        <w:rPr>
          <w:bCs/>
          <w:sz w:val="28"/>
          <w:szCs w:val="28"/>
        </w:rPr>
        <w:t>а</w:t>
      </w:r>
      <w:r w:rsidRPr="00FE42E6">
        <w:rPr>
          <w:bCs/>
          <w:sz w:val="28"/>
          <w:szCs w:val="28"/>
        </w:rPr>
        <w:t>тельных служб, обслуживающих поднадзорные предприятия, удалённость организаций от населённых пунктов, средств коммуникаций, не развитая и</w:t>
      </w:r>
      <w:r w:rsidRPr="00FE42E6">
        <w:rPr>
          <w:bCs/>
          <w:sz w:val="28"/>
          <w:szCs w:val="28"/>
        </w:rPr>
        <w:t>н</w:t>
      </w:r>
      <w:r w:rsidRPr="00FE42E6">
        <w:rPr>
          <w:bCs/>
          <w:sz w:val="28"/>
          <w:szCs w:val="28"/>
        </w:rPr>
        <w:t xml:space="preserve">фраструктура. Курильский и </w:t>
      </w:r>
      <w:proofErr w:type="spellStart"/>
      <w:r w:rsidRPr="00FE42E6">
        <w:rPr>
          <w:bCs/>
          <w:sz w:val="28"/>
          <w:szCs w:val="28"/>
        </w:rPr>
        <w:t>Южно</w:t>
      </w:r>
      <w:proofErr w:type="spellEnd"/>
      <w:r w:rsidRPr="00FE42E6">
        <w:rPr>
          <w:bCs/>
          <w:sz w:val="28"/>
          <w:szCs w:val="28"/>
        </w:rPr>
        <w:t xml:space="preserve"> – Курильский районы области.</w:t>
      </w:r>
    </w:p>
    <w:p w:rsidR="00847183" w:rsidRDefault="00847183" w:rsidP="008471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состояние промышленной безопасности организаций, эксплуатирующих опасные производственные объекты, оценивается как удовлетворительное. В организациях  разработаны и утверждены «Положения об организации и осуществлении производственного контроля, за соблюдением требований промышленной безопасности». Ежегодно составляются планы мероприятий по обеспечению промышленной безопасности. Производственный контроль в целом организован и осуществляется удовлетворительно.  Все химически опасные производственные объекты зарегистрированы в государственном реестре опасных производственных объектов. </w:t>
      </w:r>
    </w:p>
    <w:p w:rsidR="00847183" w:rsidRDefault="00847183" w:rsidP="00847183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диагностирование с расчетом остаточного ресурса технических устройств ведется в соответствии с утвержденными графиками. Организации, эксплуатирующие химически опасные производственные объекты, имеют договоры обязательного страхования </w:t>
      </w:r>
      <w:r>
        <w:rPr>
          <w:sz w:val="24"/>
          <w:szCs w:val="24"/>
        </w:rPr>
        <w:t xml:space="preserve"> </w:t>
      </w:r>
      <w:r w:rsidRPr="00DD015E">
        <w:rPr>
          <w:rFonts w:ascii="Times New Roman" w:hAnsi="Times New Roman" w:cs="Times New Roman"/>
          <w:sz w:val="28"/>
          <w:szCs w:val="24"/>
        </w:rPr>
        <w:t>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183" w:rsidRDefault="00847183" w:rsidP="00847183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персонала, эксплуатирующего взрывоопасные и химически опасные производственные объекты,  проводится в установленном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аттестационными комиссиями Управления и в организациях, эксплуатирующих опасные производственные объекты. Периодически проводятся проверки знаний по промышленной безопасности обслуживающего персонала опасных объектов.</w:t>
      </w:r>
    </w:p>
    <w:p w:rsidR="00847183" w:rsidRPr="00A23A93" w:rsidRDefault="00847183" w:rsidP="0084718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специалистов организаций проводится  на базе учебных центров. </w:t>
      </w:r>
    </w:p>
    <w:p w:rsidR="00AB2200" w:rsidRPr="0021146B" w:rsidRDefault="0015228B" w:rsidP="0098507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21146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          </w:t>
      </w:r>
    </w:p>
    <w:p w:rsidR="00492DDD" w:rsidRPr="005942D3" w:rsidRDefault="005942D3" w:rsidP="005942D3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942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2.8. </w:t>
      </w:r>
      <w:r w:rsidRPr="005942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Производство, хранение и применение взрывчатых материалов промышленного назначения и средств инициирования</w:t>
      </w:r>
    </w:p>
    <w:p w:rsidR="005942D3" w:rsidRDefault="005942D3" w:rsidP="005942D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2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2.8.1. 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(субъе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815A2A" w:rsidRDefault="00815A2A" w:rsidP="005942D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183" w:rsidRPr="00F24BE2" w:rsidRDefault="00847183" w:rsidP="00847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E2">
        <w:rPr>
          <w:rFonts w:ascii="Times New Roman" w:hAnsi="Times New Roman" w:cs="Times New Roman"/>
          <w:sz w:val="28"/>
          <w:szCs w:val="28"/>
        </w:rPr>
        <w:t>Взрывные работы на территории Сахалинской области осуществлялись на предприятиях угольной, горнорудной промышленностях, в геологоразве</w:t>
      </w:r>
      <w:r w:rsidRPr="00F24BE2">
        <w:rPr>
          <w:rFonts w:ascii="Times New Roman" w:hAnsi="Times New Roman" w:cs="Times New Roman"/>
          <w:sz w:val="28"/>
          <w:szCs w:val="28"/>
        </w:rPr>
        <w:t>д</w:t>
      </w:r>
      <w:r w:rsidRPr="00F24BE2">
        <w:rPr>
          <w:rFonts w:ascii="Times New Roman" w:hAnsi="Times New Roman" w:cs="Times New Roman"/>
          <w:sz w:val="28"/>
          <w:szCs w:val="28"/>
        </w:rPr>
        <w:t>ке, на предприятиях нефтедобычи и шельфовых проектах («Сахалин-1», «С</w:t>
      </w:r>
      <w:r w:rsidRPr="00F24BE2">
        <w:rPr>
          <w:rFonts w:ascii="Times New Roman" w:hAnsi="Times New Roman" w:cs="Times New Roman"/>
          <w:sz w:val="28"/>
          <w:szCs w:val="28"/>
        </w:rPr>
        <w:t>а</w:t>
      </w:r>
      <w:r w:rsidRPr="00F24BE2">
        <w:rPr>
          <w:rFonts w:ascii="Times New Roman" w:hAnsi="Times New Roman" w:cs="Times New Roman"/>
          <w:sz w:val="28"/>
          <w:szCs w:val="28"/>
        </w:rPr>
        <w:t xml:space="preserve">халин-2», «Сахалин-3»). </w:t>
      </w:r>
    </w:p>
    <w:p w:rsidR="00847183" w:rsidRDefault="00847183" w:rsidP="00847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E2">
        <w:rPr>
          <w:rFonts w:ascii="Times New Roman" w:hAnsi="Times New Roman" w:cs="Times New Roman"/>
          <w:sz w:val="28"/>
          <w:szCs w:val="28"/>
        </w:rPr>
        <w:t xml:space="preserve">Под надзором Управления находятся 12 предприятий, связанных с </w:t>
      </w:r>
      <w:r w:rsidRPr="00D971C6">
        <w:rPr>
          <w:rFonts w:ascii="Times New Roman" w:hAnsi="Times New Roman" w:cs="Times New Roman"/>
          <w:sz w:val="28"/>
          <w:szCs w:val="28"/>
        </w:rPr>
        <w:t>применением, хранением и распространением взрывчатых материалов из них 2 организации выполняют взрывные работы хозяйственным способом, 10 специализированных</w:t>
      </w:r>
      <w:r w:rsidRPr="00DF111C">
        <w:rPr>
          <w:rFonts w:ascii="Times New Roman" w:hAnsi="Times New Roman" w:cs="Times New Roman"/>
          <w:sz w:val="28"/>
          <w:szCs w:val="28"/>
        </w:rPr>
        <w:t xml:space="preserve"> организаций по ведению взрывных работ подрядным способом.</w:t>
      </w:r>
      <w:r w:rsidRPr="00F24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83" w:rsidRDefault="00847183" w:rsidP="00847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E2">
        <w:rPr>
          <w:rFonts w:ascii="Times New Roman" w:hAnsi="Times New Roman" w:cs="Times New Roman"/>
          <w:sz w:val="28"/>
          <w:szCs w:val="28"/>
        </w:rPr>
        <w:t>Управление контролирует 7 складов ВМ (3 постоянных и 4 кратковр</w:t>
      </w:r>
      <w:r w:rsidRPr="00F24BE2">
        <w:rPr>
          <w:rFonts w:ascii="Times New Roman" w:hAnsi="Times New Roman" w:cs="Times New Roman"/>
          <w:sz w:val="28"/>
          <w:szCs w:val="28"/>
        </w:rPr>
        <w:t>е</w:t>
      </w:r>
      <w:r w:rsidRPr="00F24BE2">
        <w:rPr>
          <w:rFonts w:ascii="Times New Roman" w:hAnsi="Times New Roman" w:cs="Times New Roman"/>
          <w:sz w:val="28"/>
          <w:szCs w:val="28"/>
        </w:rPr>
        <w:t>менных), 1 передвижной склад ВМ, 1 ж/д тупик по разгрузке ВМ и 3 полиг</w:t>
      </w:r>
      <w:r w:rsidRPr="00F24BE2">
        <w:rPr>
          <w:rFonts w:ascii="Times New Roman" w:hAnsi="Times New Roman" w:cs="Times New Roman"/>
          <w:sz w:val="28"/>
          <w:szCs w:val="28"/>
        </w:rPr>
        <w:t>о</w:t>
      </w:r>
      <w:r w:rsidRPr="00F24BE2">
        <w:rPr>
          <w:rFonts w:ascii="Times New Roman" w:hAnsi="Times New Roman" w:cs="Times New Roman"/>
          <w:sz w:val="28"/>
          <w:szCs w:val="28"/>
        </w:rPr>
        <w:t>на по испытанию и уничтожению ВМ в составе складов ВМ, также на терр</w:t>
      </w:r>
      <w:r w:rsidRPr="00F24BE2">
        <w:rPr>
          <w:rFonts w:ascii="Times New Roman" w:hAnsi="Times New Roman" w:cs="Times New Roman"/>
          <w:sz w:val="28"/>
          <w:szCs w:val="28"/>
        </w:rPr>
        <w:t>и</w:t>
      </w:r>
      <w:r w:rsidRPr="00F24BE2">
        <w:rPr>
          <w:rFonts w:ascii="Times New Roman" w:hAnsi="Times New Roman" w:cs="Times New Roman"/>
          <w:sz w:val="28"/>
          <w:szCs w:val="28"/>
        </w:rPr>
        <w:t>тории Сахалинской области имеются 3 смесительно-зарядных машин по пр</w:t>
      </w:r>
      <w:r w:rsidRPr="00F24BE2">
        <w:rPr>
          <w:rFonts w:ascii="Times New Roman" w:hAnsi="Times New Roman" w:cs="Times New Roman"/>
          <w:sz w:val="28"/>
          <w:szCs w:val="28"/>
        </w:rPr>
        <w:t>о</w:t>
      </w:r>
      <w:r w:rsidRPr="00F24BE2">
        <w:rPr>
          <w:rFonts w:ascii="Times New Roman" w:hAnsi="Times New Roman" w:cs="Times New Roman"/>
          <w:sz w:val="28"/>
          <w:szCs w:val="28"/>
        </w:rPr>
        <w:t>изводству ВМ на местах производства взрывных работ. Для перевозки ВМ использовались 12 автомобилей.</w:t>
      </w:r>
    </w:p>
    <w:p w:rsidR="00847183" w:rsidRDefault="00847183" w:rsidP="00847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E2">
        <w:rPr>
          <w:rFonts w:ascii="Times New Roman" w:hAnsi="Times New Roman" w:cs="Times New Roman"/>
          <w:sz w:val="28"/>
          <w:szCs w:val="28"/>
        </w:rPr>
        <w:t>Детонация зарядов производится при помощи электродетонаторов с использованием детонирующего шнура, а также неэлектрическими систем</w:t>
      </w:r>
      <w:r w:rsidRPr="00F24BE2">
        <w:rPr>
          <w:rFonts w:ascii="Times New Roman" w:hAnsi="Times New Roman" w:cs="Times New Roman"/>
          <w:sz w:val="28"/>
          <w:szCs w:val="28"/>
        </w:rPr>
        <w:t>а</w:t>
      </w:r>
      <w:r w:rsidRPr="00F24BE2">
        <w:rPr>
          <w:rFonts w:ascii="Times New Roman" w:hAnsi="Times New Roman" w:cs="Times New Roman"/>
          <w:sz w:val="28"/>
          <w:szCs w:val="28"/>
        </w:rPr>
        <w:t>ми инициирования. Огневое взрывание не применяется.</w:t>
      </w:r>
    </w:p>
    <w:p w:rsidR="00847183" w:rsidRPr="00DF111C" w:rsidRDefault="00847183" w:rsidP="008471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1C">
        <w:rPr>
          <w:rFonts w:ascii="Times New Roman" w:hAnsi="Times New Roman" w:cs="Times New Roman"/>
          <w:sz w:val="28"/>
          <w:szCs w:val="28"/>
        </w:rPr>
        <w:t xml:space="preserve">Наиболее крупными предприятиями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ООО «Буровзрывная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компания «ПИК», ОАО «Сахалиннеруд».</w:t>
      </w:r>
      <w:r w:rsidRPr="00DF111C">
        <w:rPr>
          <w:rFonts w:ascii="Times New Roman" w:hAnsi="Times New Roman" w:cs="Times New Roman"/>
          <w:sz w:val="28"/>
          <w:szCs w:val="28"/>
        </w:rPr>
        <w:t xml:space="preserve">   Количество работников, имеющих «Единую книжку взрывника» -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DF111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7183" w:rsidRPr="00DF111C" w:rsidRDefault="00847183" w:rsidP="0084718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11C">
        <w:rPr>
          <w:rFonts w:ascii="Times New Roman" w:hAnsi="Times New Roman" w:cs="Times New Roman"/>
          <w:sz w:val="28"/>
          <w:szCs w:val="28"/>
        </w:rPr>
        <w:t>В области оборота взрывчатых материалов промышленного назначения и совершенствования технологии взрывных работ успешно применяются безопасные и эффективные эмульсионные взрывчатые вещества и просте</w:t>
      </w:r>
      <w:r w:rsidRPr="00DF111C">
        <w:rPr>
          <w:rFonts w:ascii="Times New Roman" w:hAnsi="Times New Roman" w:cs="Times New Roman"/>
          <w:sz w:val="28"/>
          <w:szCs w:val="28"/>
        </w:rPr>
        <w:t>й</w:t>
      </w:r>
      <w:r w:rsidRPr="00DF111C">
        <w:rPr>
          <w:rFonts w:ascii="Times New Roman" w:hAnsi="Times New Roman" w:cs="Times New Roman"/>
          <w:sz w:val="28"/>
          <w:szCs w:val="28"/>
        </w:rPr>
        <w:t>шие гранулированные взрывчатые вещества, неэлектрические способы ин</w:t>
      </w:r>
      <w:r w:rsidRPr="00DF111C">
        <w:rPr>
          <w:rFonts w:ascii="Times New Roman" w:hAnsi="Times New Roman" w:cs="Times New Roman"/>
          <w:sz w:val="28"/>
          <w:szCs w:val="28"/>
        </w:rPr>
        <w:t>и</w:t>
      </w:r>
      <w:r w:rsidRPr="00DF111C">
        <w:rPr>
          <w:rFonts w:ascii="Times New Roman" w:hAnsi="Times New Roman" w:cs="Times New Roman"/>
          <w:sz w:val="28"/>
          <w:szCs w:val="28"/>
        </w:rPr>
        <w:t xml:space="preserve">циирования зарядов. </w:t>
      </w:r>
    </w:p>
    <w:p w:rsidR="005942D3" w:rsidRDefault="005942D3" w:rsidP="005942D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42D3" w:rsidRDefault="005942D3" w:rsidP="005942D3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2.8.2.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5942D3" w:rsidRPr="005942D3" w:rsidRDefault="005942D3" w:rsidP="005942D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42D3" w:rsidRPr="005942D3" w:rsidRDefault="005942D3" w:rsidP="005942D3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5942D3">
        <w:rPr>
          <w:rFonts w:ascii="Times New Roman" w:hAnsi="Times New Roman" w:cs="Times New Roman"/>
          <w:sz w:val="28"/>
          <w:szCs w:val="28"/>
        </w:rPr>
        <w:t>За 12 месяцев 2017 года</w:t>
      </w:r>
      <w:r w:rsidRPr="005942D3">
        <w:rPr>
          <w:rFonts w:ascii="Times New Roman" w:hAnsi="Times New Roman" w:cs="Times New Roman"/>
          <w:sz w:val="28"/>
        </w:rPr>
        <w:t xml:space="preserve"> утрат и аварий, а также несчастных случаев связанных с обращением с ВМ промышленного назначения допущено не б</w:t>
      </w:r>
      <w:r w:rsidRPr="005942D3">
        <w:rPr>
          <w:rFonts w:ascii="Times New Roman" w:hAnsi="Times New Roman" w:cs="Times New Roman"/>
          <w:sz w:val="28"/>
        </w:rPr>
        <w:t>ы</w:t>
      </w:r>
      <w:r w:rsidRPr="005942D3">
        <w:rPr>
          <w:rFonts w:ascii="Times New Roman" w:hAnsi="Times New Roman" w:cs="Times New Roman"/>
          <w:sz w:val="28"/>
        </w:rPr>
        <w:t>ло.</w:t>
      </w:r>
    </w:p>
    <w:p w:rsidR="005942D3" w:rsidRPr="005942D3" w:rsidRDefault="005942D3" w:rsidP="00594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2D3">
        <w:rPr>
          <w:rFonts w:ascii="Times New Roman" w:hAnsi="Times New Roman" w:cs="Times New Roman"/>
          <w:sz w:val="28"/>
          <w:szCs w:val="28"/>
        </w:rPr>
        <w:t>В отчетном периоде предприятиями было израсходовано: 12,4724689 тыс. тонн ВМ промышленного назначения; 1,367 тыс. шт.  электродетонат</w:t>
      </w:r>
      <w:r w:rsidRPr="005942D3">
        <w:rPr>
          <w:rFonts w:ascii="Times New Roman" w:hAnsi="Times New Roman" w:cs="Times New Roman"/>
          <w:sz w:val="28"/>
          <w:szCs w:val="28"/>
        </w:rPr>
        <w:t>о</w:t>
      </w:r>
      <w:r w:rsidRPr="005942D3">
        <w:rPr>
          <w:rFonts w:ascii="Times New Roman" w:hAnsi="Times New Roman" w:cs="Times New Roman"/>
          <w:sz w:val="28"/>
          <w:szCs w:val="28"/>
        </w:rPr>
        <w:t xml:space="preserve">ров; 0,768 тыс. шт. пиротехнических реле; 315,653 тыс. шт. неэлектрических систем инициирования; 152,65082 тыс. </w:t>
      </w:r>
      <w:proofErr w:type="spellStart"/>
      <w:r w:rsidRPr="005942D3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5942D3">
        <w:rPr>
          <w:rFonts w:ascii="Times New Roman" w:hAnsi="Times New Roman" w:cs="Times New Roman"/>
          <w:sz w:val="28"/>
          <w:szCs w:val="28"/>
        </w:rPr>
        <w:t>. детонирующего шнура; 19,828 тыс. шт. кумулятивных зарядов.</w:t>
      </w:r>
      <w:proofErr w:type="gramEnd"/>
    </w:p>
    <w:p w:rsidR="005942D3" w:rsidRDefault="005942D3" w:rsidP="005942D3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942D3" w:rsidRDefault="005942D3" w:rsidP="005942D3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942D3">
        <w:rPr>
          <w:rFonts w:ascii="Times New Roman" w:hAnsi="Times New Roman" w:cs="Times New Roman"/>
          <w:b/>
          <w:i/>
          <w:sz w:val="28"/>
          <w:szCs w:val="28"/>
        </w:rPr>
        <w:t xml:space="preserve">2.8.3. </w:t>
      </w:r>
      <w:r w:rsidRPr="006C2054">
        <w:rPr>
          <w:rFonts w:ascii="Times New Roman" w:hAnsi="Times New Roman" w:cs="Times New Roman"/>
          <w:b/>
          <w:i/>
          <w:sz w:val="28"/>
          <w:szCs w:val="28"/>
        </w:rPr>
        <w:t>Текущий уровень развития профилактических мероприятий</w:t>
      </w:r>
    </w:p>
    <w:p w:rsidR="00815A2A" w:rsidRPr="006C2054" w:rsidRDefault="00815A2A" w:rsidP="005942D3">
      <w:pPr>
        <w:widowControl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942D3" w:rsidRPr="00C62CAE" w:rsidRDefault="005942D3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AE">
        <w:rPr>
          <w:rFonts w:ascii="Times New Roman" w:hAnsi="Times New Roman" w:cs="Times New Roman"/>
          <w:sz w:val="28"/>
        </w:rPr>
        <w:t xml:space="preserve">За 12 месяцев 2017 г. проведено 4 проверки состояния взрывного дела на поднадзорных предприятиях, из них 1 плановая проверка и 3 внеплановых </w:t>
      </w:r>
      <w:proofErr w:type="spellStart"/>
      <w:r w:rsidRPr="00C62CAE">
        <w:rPr>
          <w:rFonts w:ascii="Times New Roman" w:hAnsi="Times New Roman" w:cs="Times New Roman"/>
          <w:sz w:val="28"/>
        </w:rPr>
        <w:t>предлицензионные</w:t>
      </w:r>
      <w:proofErr w:type="spellEnd"/>
      <w:r w:rsidRPr="00C62CAE">
        <w:rPr>
          <w:rFonts w:ascii="Times New Roman" w:hAnsi="Times New Roman" w:cs="Times New Roman"/>
          <w:sz w:val="28"/>
        </w:rPr>
        <w:t xml:space="preserve"> проверки.  В результате проверок выявлено 8 нарушения требований промышленной безопасности, привлечено к административной ответственности 1 должностное и 1 юридическое лицо. В отношении юрид</w:t>
      </w:r>
      <w:r w:rsidRPr="00C62CAE">
        <w:rPr>
          <w:rFonts w:ascii="Times New Roman" w:hAnsi="Times New Roman" w:cs="Times New Roman"/>
          <w:sz w:val="28"/>
        </w:rPr>
        <w:t>и</w:t>
      </w:r>
      <w:r w:rsidRPr="00C62CAE">
        <w:rPr>
          <w:rFonts w:ascii="Times New Roman" w:hAnsi="Times New Roman" w:cs="Times New Roman"/>
          <w:sz w:val="28"/>
        </w:rPr>
        <w:t>ческого лица вынесено предупреждения, а в отношении должностного лица вынесен административный штраф на сумму   30 тыс. рублей.</w:t>
      </w:r>
    </w:p>
    <w:p w:rsidR="005942D3" w:rsidRPr="00C62CAE" w:rsidRDefault="005942D3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AE">
        <w:rPr>
          <w:rFonts w:ascii="Times New Roman" w:hAnsi="Times New Roman" w:cs="Times New Roman"/>
          <w:sz w:val="28"/>
        </w:rPr>
        <w:t>Управлением было рассмотрено</w:t>
      </w:r>
      <w:r w:rsidRPr="00C62CAE">
        <w:rPr>
          <w:rFonts w:ascii="Times New Roman" w:hAnsi="Times New Roman" w:cs="Times New Roman"/>
        </w:rPr>
        <w:t xml:space="preserve"> </w:t>
      </w:r>
      <w:r w:rsidRPr="00C62CAE">
        <w:rPr>
          <w:rFonts w:ascii="Times New Roman" w:hAnsi="Times New Roman" w:cs="Times New Roman"/>
          <w:sz w:val="28"/>
        </w:rPr>
        <w:t>109 заявительных документов на в</w:t>
      </w:r>
      <w:r w:rsidRPr="00C62CAE">
        <w:rPr>
          <w:rFonts w:ascii="Times New Roman" w:hAnsi="Times New Roman" w:cs="Times New Roman"/>
          <w:sz w:val="28"/>
        </w:rPr>
        <w:t>ы</w:t>
      </w:r>
      <w:r w:rsidRPr="00C62CAE">
        <w:rPr>
          <w:rFonts w:ascii="Times New Roman" w:hAnsi="Times New Roman" w:cs="Times New Roman"/>
          <w:sz w:val="28"/>
        </w:rPr>
        <w:t xml:space="preserve">дачу и продление разрешений на </w:t>
      </w:r>
      <w:r w:rsidRPr="00C62CAE">
        <w:rPr>
          <w:rFonts w:ascii="Times New Roman" w:hAnsi="Times New Roman" w:cs="Times New Roman"/>
          <w:sz w:val="28"/>
          <w:szCs w:val="28"/>
        </w:rPr>
        <w:t xml:space="preserve">ведение работ </w:t>
      </w:r>
      <w:proofErr w:type="gramStart"/>
      <w:r w:rsidRPr="00C62C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2CAE">
        <w:rPr>
          <w:rFonts w:ascii="Times New Roman" w:hAnsi="Times New Roman" w:cs="Times New Roman"/>
          <w:sz w:val="28"/>
          <w:szCs w:val="28"/>
        </w:rPr>
        <w:t xml:space="preserve"> взрывчатыми материалами промышленного назначения. По результатам рассмотрения</w:t>
      </w:r>
      <w:r w:rsidRPr="00C62CAE">
        <w:rPr>
          <w:rFonts w:ascii="Times New Roman" w:hAnsi="Times New Roman" w:cs="Times New Roman"/>
          <w:sz w:val="28"/>
        </w:rPr>
        <w:t xml:space="preserve"> принято 105 п</w:t>
      </w:r>
      <w:r w:rsidRPr="00C62CAE">
        <w:rPr>
          <w:rFonts w:ascii="Times New Roman" w:hAnsi="Times New Roman" w:cs="Times New Roman"/>
          <w:sz w:val="28"/>
        </w:rPr>
        <w:t>о</w:t>
      </w:r>
      <w:r w:rsidRPr="00C62CAE">
        <w:rPr>
          <w:rFonts w:ascii="Times New Roman" w:hAnsi="Times New Roman" w:cs="Times New Roman"/>
          <w:sz w:val="28"/>
        </w:rPr>
        <w:lastRenderedPageBreak/>
        <w:t xml:space="preserve">ложительных решений о выдачи и продления  разрешения и </w:t>
      </w:r>
      <w:r w:rsidRPr="00C62CAE">
        <w:rPr>
          <w:rFonts w:ascii="Times New Roman" w:hAnsi="Times New Roman" w:cs="Times New Roman"/>
          <w:sz w:val="28"/>
          <w:szCs w:val="28"/>
        </w:rPr>
        <w:t xml:space="preserve"> 4 решения об отказе в выдачи. 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CAE">
        <w:rPr>
          <w:rFonts w:ascii="Times New Roman" w:hAnsi="Times New Roman" w:cs="Times New Roman"/>
          <w:iCs/>
          <w:sz w:val="28"/>
          <w:szCs w:val="28"/>
        </w:rPr>
        <w:t>Численность персонала, имеющего соответствующую квалификацию и допуск к обращению с ВМ, составляет 150 человек, в том числе 86 взрывн</w:t>
      </w:r>
      <w:r w:rsidRPr="00C62CAE">
        <w:rPr>
          <w:rFonts w:ascii="Times New Roman" w:hAnsi="Times New Roman" w:cs="Times New Roman"/>
          <w:iCs/>
          <w:sz w:val="28"/>
          <w:szCs w:val="28"/>
        </w:rPr>
        <w:t>и</w:t>
      </w:r>
      <w:r w:rsidRPr="00C62CAE">
        <w:rPr>
          <w:rFonts w:ascii="Times New Roman" w:hAnsi="Times New Roman" w:cs="Times New Roman"/>
          <w:iCs/>
          <w:sz w:val="28"/>
          <w:szCs w:val="28"/>
        </w:rPr>
        <w:t>ков имеющих ЕКВ (Единую книжку взрывника).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Все поднадзорные организации имеют договора страхования риска о</w:t>
      </w:r>
      <w:r w:rsidRPr="00C62CAE">
        <w:rPr>
          <w:rFonts w:ascii="Times New Roman" w:hAnsi="Times New Roman" w:cs="Times New Roman"/>
          <w:sz w:val="28"/>
          <w:szCs w:val="28"/>
        </w:rPr>
        <w:t>т</w:t>
      </w:r>
      <w:r w:rsidRPr="00C62CAE">
        <w:rPr>
          <w:rFonts w:ascii="Times New Roman" w:hAnsi="Times New Roman" w:cs="Times New Roman"/>
          <w:sz w:val="28"/>
          <w:szCs w:val="28"/>
        </w:rPr>
        <w:t>ветственности за причинение вреда жизни, здоровью других лиц и окруж</w:t>
      </w:r>
      <w:r w:rsidRPr="00C62CAE">
        <w:rPr>
          <w:rFonts w:ascii="Times New Roman" w:hAnsi="Times New Roman" w:cs="Times New Roman"/>
          <w:sz w:val="28"/>
          <w:szCs w:val="28"/>
        </w:rPr>
        <w:t>а</w:t>
      </w:r>
      <w:r w:rsidRPr="00C62CAE">
        <w:rPr>
          <w:rFonts w:ascii="Times New Roman" w:hAnsi="Times New Roman" w:cs="Times New Roman"/>
          <w:sz w:val="28"/>
          <w:szCs w:val="28"/>
        </w:rPr>
        <w:t>ющей природной среде в случае аварии на опасном производственном объе</w:t>
      </w:r>
      <w:r w:rsidRPr="00C62CAE">
        <w:rPr>
          <w:rFonts w:ascii="Times New Roman" w:hAnsi="Times New Roman" w:cs="Times New Roman"/>
          <w:sz w:val="28"/>
          <w:szCs w:val="28"/>
        </w:rPr>
        <w:t>к</w:t>
      </w:r>
      <w:r w:rsidRPr="00C62CAE">
        <w:rPr>
          <w:rFonts w:ascii="Times New Roman" w:hAnsi="Times New Roman" w:cs="Times New Roman"/>
          <w:sz w:val="28"/>
          <w:szCs w:val="28"/>
        </w:rPr>
        <w:t xml:space="preserve">те. 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Все опасные производственные объекты зарегистрированы в госуда</w:t>
      </w:r>
      <w:r w:rsidRPr="00C62CAE">
        <w:rPr>
          <w:rFonts w:ascii="Times New Roman" w:hAnsi="Times New Roman" w:cs="Times New Roman"/>
          <w:sz w:val="28"/>
          <w:szCs w:val="28"/>
        </w:rPr>
        <w:t>р</w:t>
      </w:r>
      <w:r w:rsidRPr="00C62CAE">
        <w:rPr>
          <w:rFonts w:ascii="Times New Roman" w:hAnsi="Times New Roman" w:cs="Times New Roman"/>
          <w:sz w:val="28"/>
          <w:szCs w:val="28"/>
        </w:rPr>
        <w:t xml:space="preserve">ственном реестре. 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На всех предприятиях разработаны и утверждены в установленном п</w:t>
      </w:r>
      <w:r w:rsidRPr="00C62CAE">
        <w:rPr>
          <w:rFonts w:ascii="Times New Roman" w:hAnsi="Times New Roman" w:cs="Times New Roman"/>
          <w:sz w:val="28"/>
          <w:szCs w:val="28"/>
        </w:rPr>
        <w:t>о</w:t>
      </w:r>
      <w:r w:rsidRPr="00C62CAE">
        <w:rPr>
          <w:rFonts w:ascii="Times New Roman" w:hAnsi="Times New Roman" w:cs="Times New Roman"/>
          <w:sz w:val="28"/>
          <w:szCs w:val="28"/>
        </w:rPr>
        <w:t>рядке «Положения о производственном контроле», приказом назначены лица ответственные за его осуществление.</w:t>
      </w:r>
      <w:r w:rsidRPr="00C62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Декларации промышленной безопасности имеют ОАО «Сахалинн</w:t>
      </w:r>
      <w:r w:rsidRPr="00C62CAE">
        <w:rPr>
          <w:rFonts w:ascii="Times New Roman" w:hAnsi="Times New Roman" w:cs="Times New Roman"/>
          <w:sz w:val="28"/>
          <w:szCs w:val="28"/>
        </w:rPr>
        <w:t>е</w:t>
      </w:r>
      <w:r w:rsidRPr="00C62CAE">
        <w:rPr>
          <w:rFonts w:ascii="Times New Roman" w:hAnsi="Times New Roman" w:cs="Times New Roman"/>
          <w:sz w:val="28"/>
          <w:szCs w:val="28"/>
        </w:rPr>
        <w:t>руд», ООО «Буровзрывная компания «ПИК», ООО «</w:t>
      </w:r>
      <w:proofErr w:type="spellStart"/>
      <w:r w:rsidRPr="00C62CAE">
        <w:rPr>
          <w:rFonts w:ascii="Times New Roman" w:hAnsi="Times New Roman" w:cs="Times New Roman"/>
          <w:sz w:val="28"/>
          <w:szCs w:val="28"/>
        </w:rPr>
        <w:t>Взрывпром</w:t>
      </w:r>
      <w:proofErr w:type="spellEnd"/>
      <w:r w:rsidRPr="00C62CAE">
        <w:rPr>
          <w:rFonts w:ascii="Times New Roman" w:hAnsi="Times New Roman" w:cs="Times New Roman"/>
          <w:sz w:val="28"/>
          <w:szCs w:val="28"/>
        </w:rPr>
        <w:t>».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На всех предприятиях 2 класса опасности созданы системы управления промышленной безопасности, разработаны соответствующие документы.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 xml:space="preserve">Распространением ВМ на территории </w:t>
      </w:r>
      <w:r w:rsidRPr="00C62CAE">
        <w:rPr>
          <w:rFonts w:ascii="Times New Roman" w:hAnsi="Times New Roman" w:cs="Times New Roman"/>
          <w:kern w:val="16"/>
          <w:sz w:val="28"/>
          <w:szCs w:val="28"/>
        </w:rPr>
        <w:t xml:space="preserve">Сахалинской области занимается ОАО «Сахалиннеруд», </w:t>
      </w:r>
      <w:r w:rsidRPr="00C62CAE">
        <w:rPr>
          <w:rFonts w:ascii="Times New Roman" w:hAnsi="Times New Roman" w:cs="Times New Roman"/>
          <w:sz w:val="28"/>
          <w:szCs w:val="28"/>
        </w:rPr>
        <w:t>ООО «Буровзрывная компания «ПИК», ООО «</w:t>
      </w:r>
      <w:proofErr w:type="spellStart"/>
      <w:r w:rsidRPr="00C62CAE">
        <w:rPr>
          <w:rFonts w:ascii="Times New Roman" w:hAnsi="Times New Roman" w:cs="Times New Roman"/>
          <w:sz w:val="28"/>
          <w:szCs w:val="28"/>
        </w:rPr>
        <w:t>Взрывпром</w:t>
      </w:r>
      <w:proofErr w:type="spellEnd"/>
      <w:r w:rsidRPr="00C62CA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62CAE">
        <w:rPr>
          <w:rFonts w:ascii="Times New Roman" w:hAnsi="Times New Roman" w:cs="Times New Roman"/>
          <w:sz w:val="28"/>
          <w:szCs w:val="28"/>
        </w:rPr>
        <w:t>Геосейсм</w:t>
      </w:r>
      <w:proofErr w:type="spellEnd"/>
      <w:r w:rsidRPr="00C62CA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62CAE">
        <w:rPr>
          <w:rFonts w:ascii="Times New Roman" w:hAnsi="Times New Roman" w:cs="Times New Roman"/>
          <w:sz w:val="28"/>
          <w:szCs w:val="28"/>
        </w:rPr>
        <w:t>Шлюмберже</w:t>
      </w:r>
      <w:proofErr w:type="spellEnd"/>
      <w:r w:rsidRPr="00C62CAE">
        <w:rPr>
          <w:rFonts w:ascii="Times New Roman" w:hAnsi="Times New Roman" w:cs="Times New Roman"/>
          <w:sz w:val="28"/>
          <w:szCs w:val="28"/>
        </w:rPr>
        <w:t xml:space="preserve"> Восток» </w:t>
      </w:r>
      <w:proofErr w:type="gramStart"/>
      <w:r w:rsidRPr="00C62CAE"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 w:rsidRPr="00C62C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2CAE">
        <w:rPr>
          <w:rFonts w:ascii="Times New Roman" w:hAnsi="Times New Roman" w:cs="Times New Roman"/>
          <w:sz w:val="28"/>
          <w:szCs w:val="28"/>
        </w:rPr>
        <w:t>Сах</w:t>
      </w:r>
      <w:r w:rsidRPr="00C62CAE">
        <w:rPr>
          <w:rFonts w:ascii="Times New Roman" w:hAnsi="Times New Roman" w:cs="Times New Roman"/>
          <w:sz w:val="28"/>
          <w:szCs w:val="28"/>
        </w:rPr>
        <w:t>а</w:t>
      </w:r>
      <w:r w:rsidRPr="00C62CAE">
        <w:rPr>
          <w:rFonts w:ascii="Times New Roman" w:hAnsi="Times New Roman" w:cs="Times New Roman"/>
          <w:sz w:val="28"/>
          <w:szCs w:val="28"/>
        </w:rPr>
        <w:t>линспецвзрывпром</w:t>
      </w:r>
      <w:proofErr w:type="spellEnd"/>
      <w:r w:rsidRPr="00C62C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2CAE" w:rsidRPr="00C62CAE" w:rsidRDefault="00C62CAE" w:rsidP="00C62CAE">
      <w:pPr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AE">
        <w:rPr>
          <w:rFonts w:ascii="Times New Roman" w:hAnsi="Times New Roman" w:cs="Times New Roman"/>
          <w:sz w:val="28"/>
        </w:rPr>
        <w:t>На поднадзорных предприятиях проводится анализ состояния сохра</w:t>
      </w:r>
      <w:r w:rsidRPr="00C62CAE">
        <w:rPr>
          <w:rFonts w:ascii="Times New Roman" w:hAnsi="Times New Roman" w:cs="Times New Roman"/>
          <w:sz w:val="28"/>
        </w:rPr>
        <w:t>н</w:t>
      </w:r>
      <w:r w:rsidRPr="00C62CAE">
        <w:rPr>
          <w:rFonts w:ascii="Times New Roman" w:hAnsi="Times New Roman" w:cs="Times New Roman"/>
          <w:sz w:val="28"/>
        </w:rPr>
        <w:t>ности ВМ, в том числе выполнения приказов и указаний по предупреждению незаконного оборота. Всеми поднадзорными организациями разработаны, с</w:t>
      </w:r>
      <w:r w:rsidRPr="00C62CAE">
        <w:rPr>
          <w:rFonts w:ascii="Times New Roman" w:hAnsi="Times New Roman" w:cs="Times New Roman"/>
          <w:sz w:val="28"/>
        </w:rPr>
        <w:t>о</w:t>
      </w:r>
      <w:r w:rsidRPr="00C62CAE">
        <w:rPr>
          <w:rFonts w:ascii="Times New Roman" w:hAnsi="Times New Roman" w:cs="Times New Roman"/>
          <w:sz w:val="28"/>
        </w:rPr>
        <w:t>гласованы с Управлением Мероприятия направленные на обеспечение с</w:t>
      </w:r>
      <w:r w:rsidRPr="00C62CAE">
        <w:rPr>
          <w:rFonts w:ascii="Times New Roman" w:hAnsi="Times New Roman" w:cs="Times New Roman"/>
          <w:sz w:val="28"/>
        </w:rPr>
        <w:t>о</w:t>
      </w:r>
      <w:r w:rsidRPr="00C62CAE">
        <w:rPr>
          <w:rFonts w:ascii="Times New Roman" w:hAnsi="Times New Roman" w:cs="Times New Roman"/>
          <w:sz w:val="28"/>
        </w:rPr>
        <w:t>хранности ВМ.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CAE">
        <w:rPr>
          <w:rFonts w:ascii="Times New Roman" w:hAnsi="Times New Roman" w:cs="Times New Roman"/>
          <w:color w:val="000000"/>
          <w:sz w:val="28"/>
          <w:szCs w:val="28"/>
        </w:rPr>
        <w:t xml:space="preserve">На предприятиях эксплуатирующих склады ВМ, проводятся учебно-тренировочные занятия с работниками охраны по их действию в аварийных нештатных ситуациях. Поверхностные расходные склады ВМ дополнительно </w:t>
      </w:r>
      <w:r w:rsidRPr="00C62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телефонной связи оборудованы радиосвязью с подразделениями УВД и МЧС.</w:t>
      </w:r>
    </w:p>
    <w:p w:rsid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2CAE">
        <w:rPr>
          <w:rFonts w:ascii="Times New Roman" w:hAnsi="Times New Roman" w:cs="Times New Roman"/>
          <w:color w:val="000000"/>
          <w:sz w:val="28"/>
          <w:szCs w:val="28"/>
        </w:rPr>
        <w:t>Помимо организации технической и физической защиты мест хранения ВМ и СИ предприятиями проводится постоянная разъяснительная работа с работниками, по роду деятельности связанных с ВМ, а также кадровая пр</w:t>
      </w:r>
      <w:r w:rsidRPr="00C62C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62CAE">
        <w:rPr>
          <w:rFonts w:ascii="Times New Roman" w:hAnsi="Times New Roman" w:cs="Times New Roman"/>
          <w:color w:val="000000"/>
          <w:sz w:val="28"/>
          <w:szCs w:val="28"/>
        </w:rPr>
        <w:t>верка вновь принимаемых работников с целью исключения принятия на р</w:t>
      </w:r>
      <w:r w:rsidRPr="00C62C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2CAE">
        <w:rPr>
          <w:rFonts w:ascii="Times New Roman" w:hAnsi="Times New Roman" w:cs="Times New Roman"/>
          <w:color w:val="000000"/>
          <w:sz w:val="28"/>
          <w:szCs w:val="28"/>
        </w:rPr>
        <w:t>боту антисоциальных элементов</w:t>
      </w:r>
      <w:r w:rsidRPr="00C62C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62C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предприятиях своевременно проводится проверка знаний у персонала, связанного с обращением с ВМ с участием и</w:t>
      </w:r>
      <w:r w:rsidRPr="00C62CAE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C62CAE">
        <w:rPr>
          <w:rFonts w:ascii="Times New Roman" w:hAnsi="Times New Roman" w:cs="Times New Roman"/>
          <w:iCs/>
          <w:color w:val="000000"/>
          <w:sz w:val="28"/>
          <w:szCs w:val="28"/>
        </w:rPr>
        <w:t>спекторского состава Управления.</w:t>
      </w:r>
    </w:p>
    <w:p w:rsidR="00847183" w:rsidRPr="00847183" w:rsidRDefault="00847183" w:rsidP="00847183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183">
        <w:rPr>
          <w:rFonts w:ascii="Times New Roman" w:hAnsi="Times New Roman" w:cs="Times New Roman"/>
          <w:color w:val="000000"/>
          <w:sz w:val="28"/>
          <w:szCs w:val="28"/>
        </w:rPr>
        <w:t>Управлением определены следующие направления совершенствования надзорной деятельности в области взрывного дела:</w:t>
      </w:r>
    </w:p>
    <w:p w:rsidR="00847183" w:rsidRPr="00847183" w:rsidRDefault="00847183" w:rsidP="00847183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3">
        <w:rPr>
          <w:rFonts w:ascii="Times New Roman" w:hAnsi="Times New Roman" w:cs="Times New Roman"/>
          <w:sz w:val="28"/>
          <w:szCs w:val="28"/>
        </w:rPr>
        <w:t>1. Повышение требовательности к качеству проверок, проводимых службами производственного контроля на предприятиях;</w:t>
      </w:r>
    </w:p>
    <w:p w:rsidR="00847183" w:rsidRPr="00847183" w:rsidRDefault="00847183" w:rsidP="00847183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3">
        <w:rPr>
          <w:rFonts w:ascii="Times New Roman" w:hAnsi="Times New Roman" w:cs="Times New Roman"/>
          <w:sz w:val="28"/>
          <w:szCs w:val="28"/>
        </w:rPr>
        <w:t>2. Усиление надзора за правильностью и обязательностью маркировки, упаковки ВМ;</w:t>
      </w:r>
    </w:p>
    <w:p w:rsidR="00847183" w:rsidRPr="00847183" w:rsidRDefault="00847183" w:rsidP="00847183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3">
        <w:rPr>
          <w:rFonts w:ascii="Times New Roman" w:hAnsi="Times New Roman" w:cs="Times New Roman"/>
          <w:color w:val="000000"/>
          <w:sz w:val="28"/>
          <w:szCs w:val="28"/>
        </w:rPr>
        <w:t>3. Повышение квалификации государственных инспекторов.</w:t>
      </w:r>
    </w:p>
    <w:p w:rsidR="00C62CAE" w:rsidRDefault="00C62CAE" w:rsidP="005942D3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42D3" w:rsidRPr="00C62CAE" w:rsidRDefault="00C62CAE" w:rsidP="005942D3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2C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2.9. </w:t>
      </w:r>
      <w:r w:rsidRPr="00C62CA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Транспортирование опасных веществ</w:t>
      </w:r>
    </w:p>
    <w:p w:rsidR="00C62CAE" w:rsidRDefault="00C62CAE" w:rsidP="00C62CA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2D3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5942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.1. 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(субъе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4C7D3D" w:rsidRPr="00C62CAE" w:rsidRDefault="004C7D3D" w:rsidP="00C62CAE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62CAE" w:rsidRDefault="00C62CAE" w:rsidP="00C62CAE">
      <w:pPr>
        <w:pStyle w:val="aa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Управлением осуществлялся надзор за состоянием промышленной безопасности на 18 предприятиях различных форм собственности, экспл</w:t>
      </w:r>
      <w:r w:rsidRPr="00C62CAE">
        <w:rPr>
          <w:rFonts w:ascii="Times New Roman" w:hAnsi="Times New Roman" w:cs="Times New Roman"/>
          <w:sz w:val="28"/>
          <w:szCs w:val="28"/>
        </w:rPr>
        <w:t>у</w:t>
      </w:r>
      <w:r w:rsidRPr="00C62CAE">
        <w:rPr>
          <w:rFonts w:ascii="Times New Roman" w:hAnsi="Times New Roman" w:cs="Times New Roman"/>
          <w:sz w:val="28"/>
          <w:szCs w:val="28"/>
        </w:rPr>
        <w:t>атирующих 22 опасных производственных объектов, в состав которых входят «участки транспортирования опасных веществ».</w:t>
      </w:r>
    </w:p>
    <w:p w:rsidR="00C62CAE" w:rsidRPr="00C62CAE" w:rsidRDefault="00C62CAE" w:rsidP="00C62CAE">
      <w:pPr>
        <w:pStyle w:val="aa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CAE" w:rsidRDefault="00C62CAE" w:rsidP="00C62CAE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2.9.2.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815A2A" w:rsidRDefault="00815A2A" w:rsidP="00C62CAE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62CAE" w:rsidRPr="00C62CAE" w:rsidRDefault="00C62CAE" w:rsidP="00C62CAE">
      <w:pPr>
        <w:tabs>
          <w:tab w:val="left" w:pos="7513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 xml:space="preserve">За отчетный период на подконтрольных Управлению предприятиях транспортирования опасных веществ аварий и несчастных случаев допущено не было. </w:t>
      </w:r>
    </w:p>
    <w:p w:rsidR="00C62CAE" w:rsidRPr="005942D3" w:rsidRDefault="00C62CAE" w:rsidP="00C62CA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2CAE" w:rsidRDefault="00C62CAE" w:rsidP="009850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2CA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2.9.3 </w:t>
      </w:r>
      <w:r w:rsidRPr="006C2054">
        <w:rPr>
          <w:rFonts w:ascii="Times New Roman" w:hAnsi="Times New Roman" w:cs="Times New Roman"/>
          <w:b/>
          <w:i/>
          <w:sz w:val="28"/>
          <w:szCs w:val="28"/>
        </w:rPr>
        <w:t>Текущий уровень развития профилактических мероприятий</w:t>
      </w:r>
    </w:p>
    <w:p w:rsidR="00C62CAE" w:rsidRDefault="00C62CAE" w:rsidP="009850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2CAE" w:rsidRPr="00C62CAE" w:rsidRDefault="00C62CAE" w:rsidP="00C62CAE">
      <w:pPr>
        <w:pStyle w:val="aa"/>
        <w:spacing w:after="0"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Управлением проведено 3 проверки из них 2 плановых и 1 внеплан</w:t>
      </w:r>
      <w:r w:rsidRPr="00C62CAE">
        <w:rPr>
          <w:rFonts w:ascii="Times New Roman" w:hAnsi="Times New Roman" w:cs="Times New Roman"/>
          <w:sz w:val="28"/>
          <w:szCs w:val="28"/>
        </w:rPr>
        <w:t>о</w:t>
      </w:r>
      <w:r w:rsidRPr="00C62CAE">
        <w:rPr>
          <w:rFonts w:ascii="Times New Roman" w:hAnsi="Times New Roman" w:cs="Times New Roman"/>
          <w:sz w:val="28"/>
          <w:szCs w:val="28"/>
        </w:rPr>
        <w:t xml:space="preserve">вая </w:t>
      </w:r>
      <w:proofErr w:type="spellStart"/>
      <w:r w:rsidRPr="00C62CAE">
        <w:rPr>
          <w:rFonts w:ascii="Times New Roman" w:hAnsi="Times New Roman" w:cs="Times New Roman"/>
          <w:sz w:val="28"/>
          <w:szCs w:val="28"/>
        </w:rPr>
        <w:t>предлицензионная</w:t>
      </w:r>
      <w:proofErr w:type="spellEnd"/>
      <w:r w:rsidRPr="00C62CAE">
        <w:rPr>
          <w:rFonts w:ascii="Times New Roman" w:hAnsi="Times New Roman" w:cs="Times New Roman"/>
          <w:sz w:val="28"/>
          <w:szCs w:val="28"/>
        </w:rPr>
        <w:t xml:space="preserve"> проверка. В результате проверок выявлено 9 наруш</w:t>
      </w:r>
      <w:r w:rsidRPr="00C62CAE">
        <w:rPr>
          <w:rFonts w:ascii="Times New Roman" w:hAnsi="Times New Roman" w:cs="Times New Roman"/>
          <w:sz w:val="28"/>
          <w:szCs w:val="28"/>
        </w:rPr>
        <w:t>е</w:t>
      </w:r>
      <w:r w:rsidRPr="00C62CAE">
        <w:rPr>
          <w:rFonts w:ascii="Times New Roman" w:hAnsi="Times New Roman" w:cs="Times New Roman"/>
          <w:sz w:val="28"/>
          <w:szCs w:val="28"/>
        </w:rPr>
        <w:t xml:space="preserve">ний требований промышленной безопасности. </w:t>
      </w:r>
    </w:p>
    <w:p w:rsidR="00C62CAE" w:rsidRPr="00C62CAE" w:rsidRDefault="00C62CAE" w:rsidP="00C62CAE">
      <w:pPr>
        <w:pStyle w:val="aa"/>
        <w:spacing w:after="0"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На всех поднадзорных предприятиях разработаны и согласованы с Управлением «Положения о производственном контроле», организованы с</w:t>
      </w:r>
      <w:r w:rsidRPr="00C62CAE">
        <w:rPr>
          <w:rFonts w:ascii="Times New Roman" w:hAnsi="Times New Roman" w:cs="Times New Roman"/>
          <w:sz w:val="28"/>
          <w:szCs w:val="28"/>
        </w:rPr>
        <w:t>о</w:t>
      </w:r>
      <w:r w:rsidRPr="00C62CAE">
        <w:rPr>
          <w:rFonts w:ascii="Times New Roman" w:hAnsi="Times New Roman" w:cs="Times New Roman"/>
          <w:sz w:val="28"/>
          <w:szCs w:val="28"/>
        </w:rPr>
        <w:t>ответствующие службы, назначены лица ответственные за его осуществл</w:t>
      </w:r>
      <w:r w:rsidRPr="00C62CAE">
        <w:rPr>
          <w:rFonts w:ascii="Times New Roman" w:hAnsi="Times New Roman" w:cs="Times New Roman"/>
          <w:sz w:val="28"/>
          <w:szCs w:val="28"/>
        </w:rPr>
        <w:t>е</w:t>
      </w:r>
      <w:r w:rsidRPr="00C62CAE">
        <w:rPr>
          <w:rFonts w:ascii="Times New Roman" w:hAnsi="Times New Roman" w:cs="Times New Roman"/>
          <w:sz w:val="28"/>
          <w:szCs w:val="28"/>
        </w:rPr>
        <w:t>ние, имеются годовые планы мероприятий по обеспечению соблюдения тр</w:t>
      </w:r>
      <w:r w:rsidRPr="00C62CAE">
        <w:rPr>
          <w:rFonts w:ascii="Times New Roman" w:hAnsi="Times New Roman" w:cs="Times New Roman"/>
          <w:sz w:val="28"/>
          <w:szCs w:val="28"/>
        </w:rPr>
        <w:t>е</w:t>
      </w:r>
      <w:r w:rsidRPr="00C62CAE">
        <w:rPr>
          <w:rFonts w:ascii="Times New Roman" w:hAnsi="Times New Roman" w:cs="Times New Roman"/>
          <w:sz w:val="28"/>
          <w:szCs w:val="28"/>
        </w:rPr>
        <w:t xml:space="preserve">бований промышленной безопасности и графики проведения контрольно-профилактических проверок. Сведения об организации  производственного </w:t>
      </w:r>
      <w:proofErr w:type="gramStart"/>
      <w:r w:rsidRPr="00C62C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CAE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пре</w:t>
      </w:r>
      <w:r w:rsidRPr="00C62CAE">
        <w:rPr>
          <w:rFonts w:ascii="Times New Roman" w:hAnsi="Times New Roman" w:cs="Times New Roman"/>
          <w:sz w:val="28"/>
          <w:szCs w:val="28"/>
        </w:rPr>
        <w:t>д</w:t>
      </w:r>
      <w:r w:rsidRPr="00C62CAE">
        <w:rPr>
          <w:rFonts w:ascii="Times New Roman" w:hAnsi="Times New Roman" w:cs="Times New Roman"/>
          <w:sz w:val="28"/>
          <w:szCs w:val="28"/>
        </w:rPr>
        <w:t xml:space="preserve">ставлены в Управление. </w:t>
      </w:r>
    </w:p>
    <w:p w:rsidR="00C62CAE" w:rsidRPr="00C62CAE" w:rsidRDefault="00C62CAE" w:rsidP="00C62CAE">
      <w:pPr>
        <w:pStyle w:val="aa"/>
        <w:spacing w:after="0"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 xml:space="preserve"> Все опасные производственные объекты, осуществляющие транспо</w:t>
      </w:r>
      <w:r w:rsidRPr="00C62CAE">
        <w:rPr>
          <w:rFonts w:ascii="Times New Roman" w:hAnsi="Times New Roman" w:cs="Times New Roman"/>
          <w:sz w:val="28"/>
          <w:szCs w:val="28"/>
        </w:rPr>
        <w:t>р</w:t>
      </w:r>
      <w:r w:rsidRPr="00C62CAE">
        <w:rPr>
          <w:rFonts w:ascii="Times New Roman" w:hAnsi="Times New Roman" w:cs="Times New Roman"/>
          <w:sz w:val="28"/>
          <w:szCs w:val="28"/>
        </w:rPr>
        <w:t>тирование опасных веществ  имеют полис страхования риска ответственн</w:t>
      </w:r>
      <w:r w:rsidRPr="00C62CAE">
        <w:rPr>
          <w:rFonts w:ascii="Times New Roman" w:hAnsi="Times New Roman" w:cs="Times New Roman"/>
          <w:sz w:val="28"/>
          <w:szCs w:val="28"/>
        </w:rPr>
        <w:t>о</w:t>
      </w:r>
      <w:r w:rsidRPr="00C62CAE">
        <w:rPr>
          <w:rFonts w:ascii="Times New Roman" w:hAnsi="Times New Roman" w:cs="Times New Roman"/>
          <w:sz w:val="28"/>
          <w:szCs w:val="28"/>
        </w:rPr>
        <w:t>сти за причинение вреда третьим лицам при эксплуатации опасных прои</w:t>
      </w:r>
      <w:r w:rsidRPr="00C62CAE">
        <w:rPr>
          <w:rFonts w:ascii="Times New Roman" w:hAnsi="Times New Roman" w:cs="Times New Roman"/>
          <w:sz w:val="28"/>
          <w:szCs w:val="28"/>
        </w:rPr>
        <w:t>з</w:t>
      </w:r>
      <w:r w:rsidRPr="00C62CAE">
        <w:rPr>
          <w:rFonts w:ascii="Times New Roman" w:hAnsi="Times New Roman" w:cs="Times New Roman"/>
          <w:sz w:val="28"/>
          <w:szCs w:val="28"/>
        </w:rPr>
        <w:t xml:space="preserve">водственных объектов. </w:t>
      </w:r>
    </w:p>
    <w:p w:rsidR="00C62CAE" w:rsidRPr="00C62CAE" w:rsidRDefault="00C62CAE" w:rsidP="00C62CA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Поднадзорными организациями в целях готовности к ликвидации и лок</w:t>
      </w:r>
      <w:r w:rsidRPr="00C62CAE">
        <w:rPr>
          <w:rFonts w:ascii="Times New Roman" w:hAnsi="Times New Roman" w:cs="Times New Roman"/>
          <w:sz w:val="28"/>
          <w:szCs w:val="28"/>
        </w:rPr>
        <w:t>а</w:t>
      </w:r>
      <w:r w:rsidRPr="00C62CAE">
        <w:rPr>
          <w:rFonts w:ascii="Times New Roman" w:hAnsi="Times New Roman" w:cs="Times New Roman"/>
          <w:sz w:val="28"/>
          <w:szCs w:val="28"/>
        </w:rPr>
        <w:t>лизации последствий аварий разработаны планы по локализации и ликвид</w:t>
      </w:r>
      <w:r w:rsidRPr="00C62CAE">
        <w:rPr>
          <w:rFonts w:ascii="Times New Roman" w:hAnsi="Times New Roman" w:cs="Times New Roman"/>
          <w:sz w:val="28"/>
          <w:szCs w:val="28"/>
        </w:rPr>
        <w:t>а</w:t>
      </w:r>
      <w:r w:rsidRPr="00C62CAE">
        <w:rPr>
          <w:rFonts w:ascii="Times New Roman" w:hAnsi="Times New Roman" w:cs="Times New Roman"/>
          <w:sz w:val="28"/>
          <w:szCs w:val="28"/>
        </w:rPr>
        <w:t>ции последствий аварий на опасных производственных объектах с провед</w:t>
      </w:r>
      <w:r w:rsidRPr="00C62CAE">
        <w:rPr>
          <w:rFonts w:ascii="Times New Roman" w:hAnsi="Times New Roman" w:cs="Times New Roman"/>
          <w:sz w:val="28"/>
          <w:szCs w:val="28"/>
        </w:rPr>
        <w:t>е</w:t>
      </w:r>
      <w:r w:rsidRPr="00C62CAE">
        <w:rPr>
          <w:rFonts w:ascii="Times New Roman" w:hAnsi="Times New Roman" w:cs="Times New Roman"/>
          <w:sz w:val="28"/>
          <w:szCs w:val="28"/>
        </w:rPr>
        <w:t>нием  экспертизы промышленной безопасности плана по локализации и ли</w:t>
      </w:r>
      <w:r w:rsidRPr="00C62CAE">
        <w:rPr>
          <w:rFonts w:ascii="Times New Roman" w:hAnsi="Times New Roman" w:cs="Times New Roman"/>
          <w:sz w:val="28"/>
          <w:szCs w:val="28"/>
        </w:rPr>
        <w:t>к</w:t>
      </w:r>
      <w:r w:rsidRPr="00C62CAE">
        <w:rPr>
          <w:rFonts w:ascii="Times New Roman" w:hAnsi="Times New Roman" w:cs="Times New Roman"/>
          <w:sz w:val="28"/>
          <w:szCs w:val="28"/>
        </w:rPr>
        <w:t xml:space="preserve">видации  аварийных ситуаций. 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осуществляющие транспортирование нефтепродуктов, разработаны «Планы по предупреждению и ликвидации разливов нефти и нефтепродуктов на опасных производственных объектах, согласованные  МЧС, Управлением </w:t>
      </w:r>
      <w:proofErr w:type="spellStart"/>
      <w:r w:rsidRPr="00C62CAE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C62CAE">
        <w:rPr>
          <w:rFonts w:ascii="Times New Roman" w:hAnsi="Times New Roman" w:cs="Times New Roman"/>
          <w:sz w:val="28"/>
          <w:szCs w:val="28"/>
        </w:rPr>
        <w:t>. Ежегодно приказом по предприятию создаются необходимые резервы финансовых средств и материальных ресу</w:t>
      </w:r>
      <w:r w:rsidRPr="00C62CAE">
        <w:rPr>
          <w:rFonts w:ascii="Times New Roman" w:hAnsi="Times New Roman" w:cs="Times New Roman"/>
          <w:sz w:val="28"/>
          <w:szCs w:val="28"/>
        </w:rPr>
        <w:t>р</w:t>
      </w:r>
      <w:r w:rsidRPr="00C62CAE">
        <w:rPr>
          <w:rFonts w:ascii="Times New Roman" w:hAnsi="Times New Roman" w:cs="Times New Roman"/>
          <w:sz w:val="28"/>
          <w:szCs w:val="28"/>
        </w:rPr>
        <w:t>сов (медикаменты, СИЗ, запас первичных средств пожаротушения…) по л</w:t>
      </w:r>
      <w:r w:rsidRPr="00C62CAE">
        <w:rPr>
          <w:rFonts w:ascii="Times New Roman" w:hAnsi="Times New Roman" w:cs="Times New Roman"/>
          <w:sz w:val="28"/>
          <w:szCs w:val="28"/>
        </w:rPr>
        <w:t>о</w:t>
      </w:r>
      <w:r w:rsidRPr="00C62CAE">
        <w:rPr>
          <w:rFonts w:ascii="Times New Roman" w:hAnsi="Times New Roman" w:cs="Times New Roman"/>
          <w:sz w:val="28"/>
          <w:szCs w:val="28"/>
        </w:rPr>
        <w:t xml:space="preserve">кализации и ликвидации последствий аварий. </w:t>
      </w:r>
    </w:p>
    <w:p w:rsidR="00C62CAE" w:rsidRPr="00C62CAE" w:rsidRDefault="00C62CAE" w:rsidP="00C62C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Заключены договора на оказание услуг по локализации и ликвидации последствий аварий с профессиональными аварийно-спасательными форм</w:t>
      </w:r>
      <w:r w:rsidRPr="00C62CAE">
        <w:rPr>
          <w:rFonts w:ascii="Times New Roman" w:hAnsi="Times New Roman" w:cs="Times New Roman"/>
          <w:sz w:val="28"/>
          <w:szCs w:val="28"/>
        </w:rPr>
        <w:t>и</w:t>
      </w:r>
      <w:r w:rsidRPr="00C62CAE">
        <w:rPr>
          <w:rFonts w:ascii="Times New Roman" w:hAnsi="Times New Roman" w:cs="Times New Roman"/>
          <w:sz w:val="28"/>
          <w:szCs w:val="28"/>
        </w:rPr>
        <w:lastRenderedPageBreak/>
        <w:t xml:space="preserve">рованиями, имеющими </w:t>
      </w:r>
      <w:proofErr w:type="gramStart"/>
      <w:r w:rsidRPr="00C62CAE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62CAE">
        <w:rPr>
          <w:rFonts w:ascii="Times New Roman" w:hAnsi="Times New Roman" w:cs="Times New Roman"/>
          <w:sz w:val="28"/>
          <w:szCs w:val="28"/>
        </w:rPr>
        <w:t xml:space="preserve"> аварийно-спасательных и других нео</w:t>
      </w:r>
      <w:r w:rsidRPr="00C62CAE">
        <w:rPr>
          <w:rFonts w:ascii="Times New Roman" w:hAnsi="Times New Roman" w:cs="Times New Roman"/>
          <w:sz w:val="28"/>
          <w:szCs w:val="28"/>
        </w:rPr>
        <w:t>т</w:t>
      </w:r>
      <w:r w:rsidRPr="00C62CAE">
        <w:rPr>
          <w:rFonts w:ascii="Times New Roman" w:hAnsi="Times New Roman" w:cs="Times New Roman"/>
          <w:sz w:val="28"/>
          <w:szCs w:val="28"/>
        </w:rPr>
        <w:t>ложных работ в чрезвычайных ситуациях, также созданы нештатные авари</w:t>
      </w:r>
      <w:r w:rsidRPr="00C62CAE">
        <w:rPr>
          <w:rFonts w:ascii="Times New Roman" w:hAnsi="Times New Roman" w:cs="Times New Roman"/>
          <w:sz w:val="28"/>
          <w:szCs w:val="28"/>
        </w:rPr>
        <w:t>й</w:t>
      </w:r>
      <w:r w:rsidRPr="00C62CAE">
        <w:rPr>
          <w:rFonts w:ascii="Times New Roman" w:hAnsi="Times New Roman" w:cs="Times New Roman"/>
          <w:sz w:val="28"/>
          <w:szCs w:val="28"/>
        </w:rPr>
        <w:t>но-спасательные формирования из числа работников предприятий. Выпо</w:t>
      </w:r>
      <w:r w:rsidRPr="00C62CAE">
        <w:rPr>
          <w:rFonts w:ascii="Times New Roman" w:hAnsi="Times New Roman" w:cs="Times New Roman"/>
          <w:sz w:val="28"/>
          <w:szCs w:val="28"/>
        </w:rPr>
        <w:t>л</w:t>
      </w:r>
      <w:r w:rsidRPr="00C62CAE">
        <w:rPr>
          <w:rFonts w:ascii="Times New Roman" w:hAnsi="Times New Roman" w:cs="Times New Roman"/>
          <w:sz w:val="28"/>
          <w:szCs w:val="28"/>
        </w:rPr>
        <w:t>няются требования по оснащению первичными средствами пожаротушения (огнетушители, пожарные щитки, сорбенты…), средствами связи и оповещ</w:t>
      </w:r>
      <w:r w:rsidRPr="00C62CAE">
        <w:rPr>
          <w:rFonts w:ascii="Times New Roman" w:hAnsi="Times New Roman" w:cs="Times New Roman"/>
          <w:sz w:val="28"/>
          <w:szCs w:val="28"/>
        </w:rPr>
        <w:t>е</w:t>
      </w:r>
      <w:r w:rsidRPr="00C62CAE">
        <w:rPr>
          <w:rFonts w:ascii="Times New Roman" w:hAnsi="Times New Roman" w:cs="Times New Roman"/>
          <w:sz w:val="28"/>
          <w:szCs w:val="28"/>
        </w:rPr>
        <w:t>ния.</w:t>
      </w:r>
    </w:p>
    <w:p w:rsidR="00C62CAE" w:rsidRPr="00C62CAE" w:rsidRDefault="00C62CAE" w:rsidP="00C62C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AE">
        <w:rPr>
          <w:rFonts w:ascii="Times New Roman" w:hAnsi="Times New Roman" w:cs="Times New Roman"/>
          <w:sz w:val="28"/>
          <w:szCs w:val="28"/>
        </w:rPr>
        <w:t>Территории предприятий, эксплуатирующих опасные производственные объекты, ограждены и охраняются круглосуточно на основании договоров с охранными агентствами или охранниками предприятий, установлены сист</w:t>
      </w:r>
      <w:r w:rsidRPr="00C62CAE">
        <w:rPr>
          <w:rFonts w:ascii="Times New Roman" w:hAnsi="Times New Roman" w:cs="Times New Roman"/>
          <w:sz w:val="28"/>
          <w:szCs w:val="28"/>
        </w:rPr>
        <w:t>е</w:t>
      </w:r>
      <w:r w:rsidRPr="00C62CAE">
        <w:rPr>
          <w:rFonts w:ascii="Times New Roman" w:hAnsi="Times New Roman" w:cs="Times New Roman"/>
          <w:sz w:val="28"/>
          <w:szCs w:val="28"/>
        </w:rPr>
        <w:t xml:space="preserve">мы видеонаблюдения.   Допуск работников организован через контрольно-пропускные пункты   по пропускам. Проезд  на территорию  осуществляется по специальным пропускам.  </w:t>
      </w:r>
    </w:p>
    <w:p w:rsidR="00C62CAE" w:rsidRDefault="00C62CAE" w:rsidP="009850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4DAE" w:rsidRDefault="002F4DAE" w:rsidP="002F4DAE">
      <w:pPr>
        <w:shd w:val="clear" w:color="auto" w:fill="FFFFFF"/>
        <w:ind w:right="17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F4D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2.10. </w:t>
      </w:r>
      <w:r w:rsidRPr="002F4DA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Опасные производственные объекты, на которых используе</w:t>
      </w:r>
      <w:r w:rsidRPr="002F4DA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</w:t>
      </w:r>
      <w:r w:rsidRPr="002F4DA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ся оборудование, работающее под давлением более 0,07 МПа или при температуре нагрева воды более 115</w:t>
      </w:r>
      <w:proofErr w:type="gramStart"/>
      <w:r w:rsidRPr="002F4DA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sym w:font="Symbol" w:char="F0B0"/>
      </w:r>
      <w:r w:rsidRPr="002F4DA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</w:t>
      </w:r>
      <w:proofErr w:type="gramEnd"/>
    </w:p>
    <w:p w:rsidR="002F4DAE" w:rsidRDefault="002F4DAE" w:rsidP="002F4DA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4D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2.10.1 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(субъе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2F4DAE" w:rsidRPr="002F4DAE" w:rsidRDefault="002F4DAE" w:rsidP="002F4DAE">
      <w:pPr>
        <w:shd w:val="clear" w:color="auto" w:fill="FFFFFF"/>
        <w:ind w:right="17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2F4DAE" w:rsidRPr="002F4DAE" w:rsidRDefault="002F4DAE" w:rsidP="002F4DAE">
      <w:pPr>
        <w:pStyle w:val="a4"/>
        <w:spacing w:line="360" w:lineRule="auto"/>
        <w:ind w:firstLine="567"/>
        <w:rPr>
          <w:rFonts w:ascii="Times New Roman" w:hAnsi="Times New Roman" w:cs="Times New Roman"/>
        </w:rPr>
      </w:pPr>
      <w:r w:rsidRPr="002F4DAE">
        <w:rPr>
          <w:rFonts w:ascii="Times New Roman" w:hAnsi="Times New Roman" w:cs="Times New Roman"/>
        </w:rPr>
        <w:t>Государственный контроль в сфере промышленной безопасности в о</w:t>
      </w:r>
      <w:r w:rsidRPr="002F4DAE">
        <w:rPr>
          <w:rFonts w:ascii="Times New Roman" w:hAnsi="Times New Roman" w:cs="Times New Roman"/>
        </w:rPr>
        <w:t>т</w:t>
      </w:r>
      <w:r w:rsidRPr="002F4DAE">
        <w:rPr>
          <w:rFonts w:ascii="Times New Roman" w:hAnsi="Times New Roman" w:cs="Times New Roman"/>
        </w:rPr>
        <w:t>четном периоде 2017 г. осуществлялся на 94</w:t>
      </w:r>
      <w:r w:rsidRPr="002F4DAE">
        <w:rPr>
          <w:rFonts w:ascii="Times New Roman" w:hAnsi="Times New Roman" w:cs="Times New Roman"/>
          <w:color w:val="FF0000"/>
        </w:rPr>
        <w:t xml:space="preserve"> </w:t>
      </w:r>
      <w:r w:rsidRPr="002F4DAE">
        <w:rPr>
          <w:rFonts w:ascii="Times New Roman" w:hAnsi="Times New Roman" w:cs="Times New Roman"/>
        </w:rPr>
        <w:t>предприятиях, из них 78,</w:t>
      </w:r>
      <w:r w:rsidRPr="002F4DAE">
        <w:rPr>
          <w:rFonts w:ascii="Times New Roman" w:hAnsi="Times New Roman" w:cs="Times New Roman"/>
          <w:color w:val="FF0000"/>
        </w:rPr>
        <w:t xml:space="preserve"> </w:t>
      </w:r>
      <w:r w:rsidRPr="002F4DAE">
        <w:rPr>
          <w:rFonts w:ascii="Times New Roman" w:hAnsi="Times New Roman" w:cs="Times New Roman"/>
        </w:rPr>
        <w:t>эк</w:t>
      </w:r>
      <w:r w:rsidRPr="002F4DAE">
        <w:rPr>
          <w:rFonts w:ascii="Times New Roman" w:hAnsi="Times New Roman" w:cs="Times New Roman"/>
        </w:rPr>
        <w:t>с</w:t>
      </w:r>
      <w:r w:rsidRPr="002F4DAE">
        <w:rPr>
          <w:rFonts w:ascii="Times New Roman" w:hAnsi="Times New Roman" w:cs="Times New Roman"/>
        </w:rPr>
        <w:t xml:space="preserve">плуатирующих опасные производственные объекты. </w:t>
      </w:r>
    </w:p>
    <w:p w:rsidR="002F4DAE" w:rsidRDefault="002F4DAE" w:rsidP="002F4DA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DAE" w:rsidRDefault="002F4DAE" w:rsidP="002F4DAE">
      <w:pPr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4DAE">
        <w:rPr>
          <w:rFonts w:ascii="Times New Roman" w:hAnsi="Times New Roman" w:cs="Times New Roman"/>
          <w:b/>
          <w:i/>
          <w:sz w:val="28"/>
          <w:szCs w:val="28"/>
        </w:rPr>
        <w:t>2.10.2.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2F4DAE" w:rsidRDefault="002F4DAE" w:rsidP="002F4DAE">
      <w:pPr>
        <w:pStyle w:val="a4"/>
        <w:spacing w:line="360" w:lineRule="auto"/>
        <w:ind w:right="-2" w:firstLine="567"/>
        <w:rPr>
          <w:rFonts w:ascii="Times New Roman" w:hAnsi="Times New Roman" w:cs="Times New Roman"/>
        </w:rPr>
      </w:pPr>
    </w:p>
    <w:p w:rsidR="002F4DAE" w:rsidRDefault="002F4DAE" w:rsidP="002F4DAE">
      <w:pPr>
        <w:pStyle w:val="a4"/>
        <w:spacing w:line="360" w:lineRule="auto"/>
        <w:ind w:right="-2" w:firstLine="567"/>
        <w:rPr>
          <w:rFonts w:ascii="Times New Roman" w:hAnsi="Times New Roman" w:cs="Times New Roman"/>
        </w:rPr>
      </w:pPr>
      <w:r w:rsidRPr="002F4DAE">
        <w:rPr>
          <w:rFonts w:ascii="Times New Roman" w:hAnsi="Times New Roman" w:cs="Times New Roman"/>
        </w:rPr>
        <w:t>Аварии за отчетный период текущего года отсутствовали, несчастный случай один. В предыдущем году авария была одна. Несчастные случаи о</w:t>
      </w:r>
      <w:r w:rsidRPr="002F4DAE">
        <w:rPr>
          <w:rFonts w:ascii="Times New Roman" w:hAnsi="Times New Roman" w:cs="Times New Roman"/>
        </w:rPr>
        <w:t>т</w:t>
      </w:r>
      <w:r w:rsidRPr="002F4DAE">
        <w:rPr>
          <w:rFonts w:ascii="Times New Roman" w:hAnsi="Times New Roman" w:cs="Times New Roman"/>
        </w:rPr>
        <w:t>сутствовали.</w:t>
      </w:r>
    </w:p>
    <w:p w:rsidR="00AE05D5" w:rsidRDefault="00AE05D5" w:rsidP="002F4DAE">
      <w:pPr>
        <w:pStyle w:val="a4"/>
        <w:spacing w:line="360" w:lineRule="auto"/>
        <w:ind w:right="-2" w:firstLine="567"/>
        <w:rPr>
          <w:rFonts w:ascii="Times New Roman" w:hAnsi="Times New Roman" w:cs="Times New Roman"/>
        </w:rPr>
      </w:pPr>
    </w:p>
    <w:p w:rsidR="00AE05D5" w:rsidRPr="002F4DAE" w:rsidRDefault="00AE05D5" w:rsidP="00AE05D5">
      <w:pPr>
        <w:pStyle w:val="a4"/>
        <w:spacing w:line="360" w:lineRule="auto"/>
        <w:ind w:right="-2" w:firstLine="567"/>
        <w:jc w:val="center"/>
        <w:rPr>
          <w:rFonts w:ascii="Times New Roman" w:hAnsi="Times New Roman" w:cs="Times New Roman"/>
        </w:rPr>
      </w:pPr>
      <w:r w:rsidRPr="00AE05D5">
        <w:rPr>
          <w:rFonts w:ascii="Times New Roman" w:hAnsi="Times New Roman" w:cs="Times New Roman"/>
          <w:b/>
          <w:i/>
        </w:rPr>
        <w:t xml:space="preserve">2.10.3 </w:t>
      </w:r>
      <w:r w:rsidRPr="006C2054">
        <w:rPr>
          <w:rFonts w:ascii="Times New Roman" w:hAnsi="Times New Roman" w:cs="Times New Roman"/>
          <w:b/>
          <w:i/>
        </w:rPr>
        <w:t>Текущий уровень развития профилактических мероприятий</w:t>
      </w:r>
    </w:p>
    <w:p w:rsidR="00C62CAE" w:rsidRDefault="00AE05D5" w:rsidP="009850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D5">
        <w:rPr>
          <w:rFonts w:ascii="Times New Roman" w:hAnsi="Times New Roman" w:cs="Times New Roman"/>
          <w:sz w:val="28"/>
          <w:szCs w:val="28"/>
        </w:rPr>
        <w:t>Проведена 1 плановая проверка.</w:t>
      </w:r>
    </w:p>
    <w:p w:rsidR="00AE05D5" w:rsidRDefault="00AE05D5" w:rsidP="009850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правонарушений – 5.</w:t>
      </w:r>
    </w:p>
    <w:p w:rsidR="00AE05D5" w:rsidRPr="00AE05D5" w:rsidRDefault="00AE05D5" w:rsidP="00AE05D5">
      <w:pPr>
        <w:pStyle w:val="a4"/>
        <w:keepLines/>
        <w:spacing w:line="360" w:lineRule="auto"/>
        <w:ind w:right="-2" w:firstLine="567"/>
        <w:rPr>
          <w:rFonts w:ascii="Times New Roman" w:hAnsi="Times New Roman" w:cs="Times New Roman"/>
        </w:rPr>
      </w:pPr>
      <w:r w:rsidRPr="00AE05D5">
        <w:rPr>
          <w:rFonts w:ascii="Times New Roman" w:hAnsi="Times New Roman" w:cs="Times New Roman"/>
        </w:rPr>
        <w:lastRenderedPageBreak/>
        <w:t>Выполняется мониторинг состояния страхования ответственности за причинение вреда при эксплуатации опасных производственных объектов поднадзорными предприятиями. Ведется постоянная работа с владельцами объектов, не застраховавшими или не предоставившими данные о страхов</w:t>
      </w:r>
      <w:r w:rsidRPr="00AE05D5">
        <w:rPr>
          <w:rFonts w:ascii="Times New Roman" w:hAnsi="Times New Roman" w:cs="Times New Roman"/>
        </w:rPr>
        <w:t>а</w:t>
      </w:r>
      <w:r w:rsidRPr="00AE05D5">
        <w:rPr>
          <w:rFonts w:ascii="Times New Roman" w:hAnsi="Times New Roman" w:cs="Times New Roman"/>
        </w:rPr>
        <w:t>нии.</w:t>
      </w:r>
    </w:p>
    <w:p w:rsidR="00AE05D5" w:rsidRPr="00AE05D5" w:rsidRDefault="00AE05D5" w:rsidP="00AE05D5">
      <w:pPr>
        <w:spacing w:line="360" w:lineRule="auto"/>
        <w:ind w:right="-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05D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E05D5">
        <w:rPr>
          <w:rFonts w:ascii="Times New Roman" w:hAnsi="Times New Roman" w:cs="Times New Roman"/>
          <w:i/>
          <w:sz w:val="28"/>
          <w:szCs w:val="28"/>
        </w:rPr>
        <w:t>ыполнение поднадзорными организациями мероприятий по антите</w:t>
      </w:r>
      <w:r w:rsidRPr="00AE05D5">
        <w:rPr>
          <w:rFonts w:ascii="Times New Roman" w:hAnsi="Times New Roman" w:cs="Times New Roman"/>
          <w:i/>
          <w:sz w:val="28"/>
          <w:szCs w:val="28"/>
        </w:rPr>
        <w:t>р</w:t>
      </w:r>
      <w:r w:rsidRPr="00AE05D5">
        <w:rPr>
          <w:rFonts w:ascii="Times New Roman" w:hAnsi="Times New Roman" w:cs="Times New Roman"/>
          <w:i/>
          <w:sz w:val="28"/>
          <w:szCs w:val="28"/>
        </w:rPr>
        <w:t>рористической устойчивости:</w:t>
      </w:r>
    </w:p>
    <w:p w:rsidR="00AE05D5" w:rsidRPr="00AE05D5" w:rsidRDefault="00AE05D5" w:rsidP="00AE05D5">
      <w:pPr>
        <w:spacing w:line="360" w:lineRule="auto"/>
        <w:ind w:right="-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5D5">
        <w:rPr>
          <w:rFonts w:ascii="Times New Roman" w:hAnsi="Times New Roman" w:cs="Times New Roman"/>
          <w:sz w:val="28"/>
          <w:szCs w:val="28"/>
        </w:rPr>
        <w:t xml:space="preserve">На всех подконтрольных предприятиях разработаны мероприятия по защищенности опасных производственных объектов от террористических проявлений. </w:t>
      </w:r>
    </w:p>
    <w:p w:rsidR="00AE05D5" w:rsidRPr="00AE05D5" w:rsidRDefault="00AE05D5" w:rsidP="00AE05D5">
      <w:pPr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D5">
        <w:rPr>
          <w:rFonts w:ascii="Times New Roman" w:hAnsi="Times New Roman" w:cs="Times New Roman"/>
          <w:sz w:val="28"/>
          <w:szCs w:val="28"/>
        </w:rPr>
        <w:t>Разработаны схемы движения и стоянок автотранспортных средств. Проезд личных автомобилей на территорию электростанций запрещен. На предприятиях организована и достаточно эффективно действует пропускная система</w:t>
      </w:r>
    </w:p>
    <w:p w:rsidR="00AE05D5" w:rsidRPr="00AE05D5" w:rsidRDefault="00AE05D5" w:rsidP="00AE05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D5">
        <w:rPr>
          <w:rFonts w:ascii="Times New Roman" w:hAnsi="Times New Roman" w:cs="Times New Roman"/>
          <w:sz w:val="28"/>
          <w:szCs w:val="28"/>
        </w:rPr>
        <w:t>Станции ограждены по периметру бетонными ограждениями, в местах въезда-выезда автомобилей и прохода работников оборудованы контрольно-пропускные посты.</w:t>
      </w:r>
    </w:p>
    <w:p w:rsidR="00AE05D5" w:rsidRPr="00AE05D5" w:rsidRDefault="00AE05D5" w:rsidP="00AE05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D5">
        <w:rPr>
          <w:rFonts w:ascii="Times New Roman" w:hAnsi="Times New Roman" w:cs="Times New Roman"/>
          <w:sz w:val="28"/>
          <w:szCs w:val="28"/>
        </w:rPr>
        <w:t>На основных контрольно-пропускных пунктах ведется видеонаблюд</w:t>
      </w:r>
      <w:r w:rsidRPr="00AE05D5">
        <w:rPr>
          <w:rFonts w:ascii="Times New Roman" w:hAnsi="Times New Roman" w:cs="Times New Roman"/>
          <w:sz w:val="28"/>
          <w:szCs w:val="28"/>
        </w:rPr>
        <w:t>е</w:t>
      </w:r>
      <w:r w:rsidRPr="00AE05D5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AE05D5" w:rsidRPr="00AE05D5" w:rsidRDefault="00AE05D5" w:rsidP="00AE05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D5">
        <w:rPr>
          <w:rFonts w:ascii="Times New Roman" w:hAnsi="Times New Roman" w:cs="Times New Roman"/>
          <w:sz w:val="28"/>
          <w:szCs w:val="28"/>
        </w:rPr>
        <w:t>Круглосуточно на территории станций ведут дежурство сотрудники в</w:t>
      </w:r>
      <w:r w:rsidRPr="00AE05D5">
        <w:rPr>
          <w:rFonts w:ascii="Times New Roman" w:hAnsi="Times New Roman" w:cs="Times New Roman"/>
          <w:sz w:val="28"/>
          <w:szCs w:val="28"/>
        </w:rPr>
        <w:t>е</w:t>
      </w:r>
      <w:r w:rsidRPr="00AE05D5">
        <w:rPr>
          <w:rFonts w:ascii="Times New Roman" w:hAnsi="Times New Roman" w:cs="Times New Roman"/>
          <w:sz w:val="28"/>
          <w:szCs w:val="28"/>
        </w:rPr>
        <w:t>домственной пожарной охраны, в ночное время территория и периметр ста</w:t>
      </w:r>
      <w:r w:rsidRPr="00AE05D5">
        <w:rPr>
          <w:rFonts w:ascii="Times New Roman" w:hAnsi="Times New Roman" w:cs="Times New Roman"/>
          <w:sz w:val="28"/>
          <w:szCs w:val="28"/>
        </w:rPr>
        <w:t>н</w:t>
      </w:r>
      <w:r w:rsidRPr="00AE05D5">
        <w:rPr>
          <w:rFonts w:ascii="Times New Roman" w:hAnsi="Times New Roman" w:cs="Times New Roman"/>
          <w:sz w:val="28"/>
          <w:szCs w:val="28"/>
        </w:rPr>
        <w:t xml:space="preserve">ций дополнительно контролируется нарядами милиции. </w:t>
      </w:r>
    </w:p>
    <w:p w:rsidR="00AE05D5" w:rsidRPr="00AE05D5" w:rsidRDefault="00AE05D5" w:rsidP="00AE05D5">
      <w:pPr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D5">
        <w:rPr>
          <w:rFonts w:ascii="Times New Roman" w:hAnsi="Times New Roman" w:cs="Times New Roman"/>
          <w:sz w:val="28"/>
          <w:szCs w:val="28"/>
        </w:rPr>
        <w:t>Приостановок действия лицензий не было. Управлением  контролируе</w:t>
      </w:r>
      <w:r w:rsidRPr="00AE05D5">
        <w:rPr>
          <w:rFonts w:ascii="Times New Roman" w:hAnsi="Times New Roman" w:cs="Times New Roman"/>
          <w:sz w:val="28"/>
          <w:szCs w:val="28"/>
        </w:rPr>
        <w:t>т</w:t>
      </w:r>
      <w:r w:rsidRPr="00AE05D5">
        <w:rPr>
          <w:rFonts w:ascii="Times New Roman" w:hAnsi="Times New Roman" w:cs="Times New Roman"/>
          <w:sz w:val="28"/>
          <w:szCs w:val="28"/>
        </w:rPr>
        <w:t>ся выполнение разработанных организациями графиков технического ди</w:t>
      </w:r>
      <w:r w:rsidRPr="00AE05D5">
        <w:rPr>
          <w:rFonts w:ascii="Times New Roman" w:hAnsi="Times New Roman" w:cs="Times New Roman"/>
          <w:sz w:val="28"/>
          <w:szCs w:val="28"/>
        </w:rPr>
        <w:t>а</w:t>
      </w:r>
      <w:r w:rsidRPr="00AE05D5">
        <w:rPr>
          <w:rFonts w:ascii="Times New Roman" w:hAnsi="Times New Roman" w:cs="Times New Roman"/>
          <w:sz w:val="28"/>
          <w:szCs w:val="28"/>
        </w:rPr>
        <w:t xml:space="preserve">гностирования оборудования, отработавшего нормативный срок службы, своевременность и качество проведения ремонта котлов, трубопроводов пара и горячей воды, сосудов, работающих под давлением на электростанциях и в котельных. </w:t>
      </w:r>
    </w:p>
    <w:p w:rsidR="00AE05D5" w:rsidRPr="00AE05D5" w:rsidRDefault="00AE05D5" w:rsidP="00AE05D5">
      <w:pPr>
        <w:pStyle w:val="a4"/>
        <w:spacing w:line="360" w:lineRule="auto"/>
        <w:ind w:right="-2" w:firstLine="567"/>
        <w:rPr>
          <w:rFonts w:ascii="Times New Roman" w:hAnsi="Times New Roman" w:cs="Times New Roman"/>
        </w:rPr>
      </w:pPr>
      <w:r w:rsidRPr="00AE05D5">
        <w:rPr>
          <w:rFonts w:ascii="Times New Roman" w:hAnsi="Times New Roman" w:cs="Times New Roman"/>
        </w:rPr>
        <w:t>Эксплуатация технических устройств за отчетный период не запрещ</w:t>
      </w:r>
      <w:r w:rsidRPr="00AE05D5">
        <w:rPr>
          <w:rFonts w:ascii="Times New Roman" w:hAnsi="Times New Roman" w:cs="Times New Roman"/>
        </w:rPr>
        <w:t>а</w:t>
      </w:r>
      <w:r w:rsidRPr="00AE05D5">
        <w:rPr>
          <w:rFonts w:ascii="Times New Roman" w:hAnsi="Times New Roman" w:cs="Times New Roman"/>
        </w:rPr>
        <w:t>лась.</w:t>
      </w:r>
    </w:p>
    <w:p w:rsidR="00AE05D5" w:rsidRPr="00AE05D5" w:rsidRDefault="00AE05D5" w:rsidP="00AE05D5">
      <w:pPr>
        <w:pStyle w:val="a4"/>
        <w:spacing w:line="360" w:lineRule="auto"/>
        <w:ind w:right="-2" w:firstLine="567"/>
        <w:rPr>
          <w:rFonts w:ascii="Times New Roman" w:hAnsi="Times New Roman" w:cs="Times New Roman"/>
        </w:rPr>
      </w:pPr>
      <w:r w:rsidRPr="00AE05D5">
        <w:rPr>
          <w:rFonts w:ascii="Times New Roman" w:hAnsi="Times New Roman" w:cs="Times New Roman"/>
        </w:rPr>
        <w:lastRenderedPageBreak/>
        <w:t>Общая оценка состояния безопасности и противоаварийной устойчив</w:t>
      </w:r>
      <w:r w:rsidRPr="00AE05D5">
        <w:rPr>
          <w:rFonts w:ascii="Times New Roman" w:hAnsi="Times New Roman" w:cs="Times New Roman"/>
        </w:rPr>
        <w:t>о</w:t>
      </w:r>
      <w:r w:rsidRPr="00AE05D5">
        <w:rPr>
          <w:rFonts w:ascii="Times New Roman" w:hAnsi="Times New Roman" w:cs="Times New Roman"/>
        </w:rPr>
        <w:t>сти поднадзорных предприятий  - удовлетворительно.</w:t>
      </w:r>
    </w:p>
    <w:p w:rsidR="00AE05D5" w:rsidRDefault="00AE05D5" w:rsidP="00985075">
      <w:pPr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2CB" w:rsidRPr="00AE05D5" w:rsidRDefault="00585B6B" w:rsidP="00A332CB">
      <w:pPr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E05D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2.1</w:t>
      </w:r>
      <w:r w:rsidR="007823BA" w:rsidRPr="00AE05D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Pr="00AE05D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Объекты, на которых используются стационарно </w:t>
      </w:r>
    </w:p>
    <w:p w:rsidR="00585B6B" w:rsidRPr="00AE05D5" w:rsidRDefault="00585B6B" w:rsidP="00A332CB">
      <w:pPr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i/>
          <w:color w:val="FF00FF"/>
          <w:sz w:val="28"/>
          <w:szCs w:val="28"/>
          <w:u w:val="single"/>
        </w:rPr>
      </w:pPr>
      <w:r w:rsidRPr="00AE05D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установленные грузоподъемные сооружения</w:t>
      </w:r>
    </w:p>
    <w:p w:rsidR="00AE05D5" w:rsidRDefault="00AE05D5" w:rsidP="00AE05D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5D5">
        <w:rPr>
          <w:rFonts w:ascii="Times New Roman" w:hAnsi="Times New Roman" w:cs="Times New Roman"/>
          <w:b/>
          <w:i/>
          <w:sz w:val="28"/>
          <w:szCs w:val="28"/>
        </w:rPr>
        <w:t xml:space="preserve">2.11.1. 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(субъе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AE05D5" w:rsidRDefault="00AE05D5" w:rsidP="00AE05D5">
      <w:pPr>
        <w:pStyle w:val="aa"/>
        <w:widowControl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5D5" w:rsidRDefault="00AE05D5" w:rsidP="00AE05D5">
      <w:pPr>
        <w:pStyle w:val="aa"/>
        <w:widowControl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5D5">
        <w:rPr>
          <w:rFonts w:ascii="Times New Roman" w:hAnsi="Times New Roman" w:cs="Times New Roman"/>
          <w:sz w:val="28"/>
          <w:szCs w:val="28"/>
        </w:rPr>
        <w:t>Количество поднадзорных организаций и индивидуальных предприн</w:t>
      </w:r>
      <w:r w:rsidRPr="00AE05D5">
        <w:rPr>
          <w:rFonts w:ascii="Times New Roman" w:hAnsi="Times New Roman" w:cs="Times New Roman"/>
          <w:sz w:val="28"/>
          <w:szCs w:val="28"/>
        </w:rPr>
        <w:t>и</w:t>
      </w:r>
      <w:r w:rsidRPr="00AE05D5">
        <w:rPr>
          <w:rFonts w:ascii="Times New Roman" w:hAnsi="Times New Roman" w:cs="Times New Roman"/>
          <w:sz w:val="28"/>
          <w:szCs w:val="28"/>
        </w:rPr>
        <w:t>мателей 216, в том числе 211 эксплуати</w:t>
      </w:r>
      <w:r>
        <w:rPr>
          <w:rFonts w:ascii="Times New Roman" w:hAnsi="Times New Roman" w:cs="Times New Roman"/>
          <w:sz w:val="28"/>
          <w:szCs w:val="28"/>
        </w:rPr>
        <w:t>рующих ОПО. Управлением</w:t>
      </w:r>
      <w:r w:rsidRPr="00CC6077">
        <w:rPr>
          <w:rFonts w:ascii="Times New Roman" w:hAnsi="Times New Roman" w:cs="Times New Roman"/>
          <w:sz w:val="28"/>
          <w:szCs w:val="28"/>
        </w:rPr>
        <w:t xml:space="preserve"> ос</w:t>
      </w:r>
      <w:r w:rsidRPr="00CC6077">
        <w:rPr>
          <w:rFonts w:ascii="Times New Roman" w:hAnsi="Times New Roman" w:cs="Times New Roman"/>
          <w:sz w:val="28"/>
          <w:szCs w:val="28"/>
        </w:rPr>
        <w:t>у</w:t>
      </w:r>
      <w:r w:rsidRPr="00CC6077">
        <w:rPr>
          <w:rFonts w:ascii="Times New Roman" w:hAnsi="Times New Roman" w:cs="Times New Roman"/>
          <w:sz w:val="28"/>
          <w:szCs w:val="28"/>
        </w:rPr>
        <w:t>ществлялся надзор за 138 организациями, эксплуатирующими 461 лифтов.</w:t>
      </w:r>
    </w:p>
    <w:p w:rsidR="00AE05D5" w:rsidRDefault="00AE05D5" w:rsidP="00AE05D5">
      <w:pPr>
        <w:pStyle w:val="aa"/>
        <w:widowControl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5D5" w:rsidRDefault="00AE05D5" w:rsidP="00AE05D5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05D5">
        <w:rPr>
          <w:rFonts w:ascii="Times New Roman" w:hAnsi="Times New Roman" w:cs="Times New Roman"/>
          <w:b/>
          <w:i/>
          <w:sz w:val="28"/>
          <w:szCs w:val="28"/>
        </w:rPr>
        <w:t>2.11.2.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9263D1" w:rsidRDefault="009263D1" w:rsidP="00AE05D5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263D1" w:rsidRPr="009263D1" w:rsidRDefault="009263D1" w:rsidP="009263D1">
      <w:pPr>
        <w:pStyle w:val="afa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BD4B4"/>
        </w:rPr>
      </w:pPr>
      <w:r w:rsidRPr="009263D1">
        <w:rPr>
          <w:rFonts w:ascii="Times New Roman" w:hAnsi="Times New Roman"/>
          <w:sz w:val="28"/>
          <w:szCs w:val="28"/>
        </w:rPr>
        <w:t>За отчетный период произошел один несчастный случай со смертельным исходом на опасном производственном объекте. (2016 г. – 0).</w:t>
      </w:r>
    </w:p>
    <w:p w:rsidR="009263D1" w:rsidRPr="009263D1" w:rsidRDefault="009263D1" w:rsidP="009263D1">
      <w:pPr>
        <w:pStyle w:val="aa"/>
        <w:widowControl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 xml:space="preserve">          Несчастный случай со смертельным исходом, произошел </w:t>
      </w:r>
      <w:r w:rsidRPr="009263D1">
        <w:rPr>
          <w:rStyle w:val="afd"/>
          <w:rFonts w:ascii="Times New Roman" w:hAnsi="Times New Roman" w:cs="Times New Roman"/>
          <w:i w:val="0"/>
          <w:sz w:val="28"/>
          <w:szCs w:val="28"/>
        </w:rPr>
        <w:t>17.08.2017 со слесарем по ремонту парогазотурбинного оборудования</w:t>
      </w:r>
    </w:p>
    <w:p w:rsidR="009263D1" w:rsidRDefault="009263D1" w:rsidP="009263D1">
      <w:pPr>
        <w:pStyle w:val="aa"/>
        <w:widowControl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3D1" w:rsidRDefault="009263D1" w:rsidP="009263D1">
      <w:pPr>
        <w:pStyle w:val="aa"/>
        <w:widowControl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2.11.3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4">
        <w:rPr>
          <w:rFonts w:ascii="Times New Roman" w:hAnsi="Times New Roman" w:cs="Times New Roman"/>
          <w:b/>
          <w:i/>
          <w:sz w:val="28"/>
          <w:szCs w:val="28"/>
        </w:rPr>
        <w:t>Текущий уровень развития профилактических мероприятий</w:t>
      </w:r>
    </w:p>
    <w:p w:rsidR="00815A2A" w:rsidRDefault="00815A2A" w:rsidP="00815A2A">
      <w:pPr>
        <w:pStyle w:val="ConsPlusNormal"/>
        <w:widowControl/>
        <w:adjustRightInd w:val="0"/>
        <w:spacing w:line="360" w:lineRule="auto"/>
        <w:ind w:left="1259" w:right="-2"/>
        <w:jc w:val="both"/>
        <w:rPr>
          <w:szCs w:val="28"/>
        </w:rPr>
      </w:pPr>
    </w:p>
    <w:p w:rsidR="009263D1" w:rsidRPr="00CC6077" w:rsidRDefault="009263D1" w:rsidP="009263D1">
      <w:pPr>
        <w:pStyle w:val="ConsPlusNormal"/>
        <w:widowControl/>
        <w:numPr>
          <w:ilvl w:val="0"/>
          <w:numId w:val="12"/>
        </w:numPr>
        <w:adjustRightInd w:val="0"/>
        <w:spacing w:line="360" w:lineRule="auto"/>
        <w:ind w:left="1259" w:right="-2" w:hanging="357"/>
        <w:jc w:val="both"/>
        <w:rPr>
          <w:szCs w:val="28"/>
        </w:rPr>
      </w:pPr>
      <w:r w:rsidRPr="00CC6077">
        <w:rPr>
          <w:szCs w:val="28"/>
        </w:rPr>
        <w:t>проведено плановых проверок – 0</w:t>
      </w:r>
    </w:p>
    <w:p w:rsidR="009263D1" w:rsidRPr="00CC6077" w:rsidRDefault="009263D1" w:rsidP="009263D1">
      <w:pPr>
        <w:pStyle w:val="ConsPlusNormal"/>
        <w:widowControl/>
        <w:numPr>
          <w:ilvl w:val="0"/>
          <w:numId w:val="12"/>
        </w:numPr>
        <w:adjustRightInd w:val="0"/>
        <w:spacing w:line="360" w:lineRule="auto"/>
        <w:ind w:left="1259" w:right="-2"/>
        <w:jc w:val="both"/>
        <w:rPr>
          <w:szCs w:val="28"/>
        </w:rPr>
      </w:pPr>
      <w:r w:rsidRPr="00CC6077">
        <w:rPr>
          <w:szCs w:val="28"/>
        </w:rPr>
        <w:t>проведено внеплановых проверок – 14;</w:t>
      </w:r>
    </w:p>
    <w:p w:rsidR="009263D1" w:rsidRPr="00CC6077" w:rsidRDefault="009263D1" w:rsidP="009263D1">
      <w:pPr>
        <w:pStyle w:val="ConsPlusNormal"/>
        <w:spacing w:line="360" w:lineRule="auto"/>
        <w:ind w:right="-2"/>
        <w:jc w:val="both"/>
        <w:rPr>
          <w:i/>
          <w:szCs w:val="28"/>
        </w:rPr>
      </w:pPr>
      <w:r w:rsidRPr="00CC6077">
        <w:rPr>
          <w:i/>
          <w:szCs w:val="28"/>
        </w:rPr>
        <w:t>Контроль (надзор) за соблюдением требований технического регламента таможенного союза «Безопасность лифтов»</w:t>
      </w:r>
      <w:r w:rsidRPr="00CC6077">
        <w:rPr>
          <w:bCs/>
          <w:i/>
          <w:szCs w:val="28"/>
        </w:rPr>
        <w:t xml:space="preserve"> </w:t>
      </w:r>
      <w:proofErr w:type="gramStart"/>
      <w:r w:rsidRPr="00CC6077">
        <w:rPr>
          <w:bCs/>
          <w:i/>
          <w:szCs w:val="28"/>
        </w:rPr>
        <w:t>ТР</w:t>
      </w:r>
      <w:proofErr w:type="gramEnd"/>
      <w:r w:rsidRPr="00CC6077">
        <w:rPr>
          <w:bCs/>
          <w:i/>
          <w:szCs w:val="28"/>
        </w:rPr>
        <w:t xml:space="preserve"> ТС 011/2011</w:t>
      </w:r>
      <w:r w:rsidRPr="00CC6077">
        <w:rPr>
          <w:i/>
          <w:szCs w:val="28"/>
          <w:shd w:val="clear" w:color="auto" w:fill="FFFFFF"/>
        </w:rPr>
        <w:t>от 18 октября 2011 года N 824</w:t>
      </w:r>
      <w:r w:rsidRPr="00CC6077">
        <w:rPr>
          <w:i/>
          <w:szCs w:val="28"/>
        </w:rPr>
        <w:t xml:space="preserve">:   </w:t>
      </w:r>
    </w:p>
    <w:p w:rsidR="009263D1" w:rsidRDefault="009263D1" w:rsidP="009263D1">
      <w:pPr>
        <w:pStyle w:val="ConsPlusNormal"/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>Управлением</w:t>
      </w:r>
      <w:r w:rsidRPr="00CC6077">
        <w:rPr>
          <w:szCs w:val="28"/>
        </w:rPr>
        <w:t xml:space="preserve"> осуществлялся надзор за 138 организациями, эксплуатиру</w:t>
      </w:r>
      <w:r w:rsidRPr="00CC6077">
        <w:rPr>
          <w:szCs w:val="28"/>
        </w:rPr>
        <w:t>ю</w:t>
      </w:r>
      <w:r w:rsidRPr="00CC6077">
        <w:rPr>
          <w:szCs w:val="28"/>
        </w:rPr>
        <w:t xml:space="preserve">щими 461 лифтов. Проведены 3 </w:t>
      </w:r>
      <w:proofErr w:type="gramStart"/>
      <w:r w:rsidRPr="00CC6077">
        <w:rPr>
          <w:szCs w:val="28"/>
        </w:rPr>
        <w:t>плановых</w:t>
      </w:r>
      <w:proofErr w:type="gramEnd"/>
      <w:r w:rsidRPr="00CC6077">
        <w:rPr>
          <w:szCs w:val="28"/>
        </w:rPr>
        <w:t xml:space="preserve"> проверки, выдано 1 предписание и 2 внеплановых по выполнению  предписания.</w:t>
      </w:r>
    </w:p>
    <w:p w:rsidR="009263D1" w:rsidRPr="009263D1" w:rsidRDefault="009263D1" w:rsidP="009263D1">
      <w:pPr>
        <w:shd w:val="clear" w:color="auto" w:fill="FFFFFF"/>
        <w:tabs>
          <w:tab w:val="left" w:pos="1134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>В контролируемых Управлением эксплуатирующих организациях, 5 из которых имеют  службы производственного контроля, проводятся период</w:t>
      </w:r>
      <w:r w:rsidRPr="009263D1">
        <w:rPr>
          <w:rFonts w:ascii="Times New Roman" w:hAnsi="Times New Roman" w:cs="Times New Roman"/>
          <w:sz w:val="28"/>
          <w:szCs w:val="28"/>
        </w:rPr>
        <w:t>и</w:t>
      </w:r>
      <w:r w:rsidRPr="009263D1">
        <w:rPr>
          <w:rFonts w:ascii="Times New Roman" w:hAnsi="Times New Roman" w:cs="Times New Roman"/>
          <w:sz w:val="28"/>
          <w:szCs w:val="28"/>
        </w:rPr>
        <w:lastRenderedPageBreak/>
        <w:t>ческие и постоянные мероприятия и работы, направленные на повышение промышленной безопасности, как то:</w:t>
      </w:r>
    </w:p>
    <w:p w:rsidR="009263D1" w:rsidRPr="009263D1" w:rsidRDefault="009263D1" w:rsidP="009263D1">
      <w:pPr>
        <w:pStyle w:val="ae"/>
        <w:widowControl/>
        <w:numPr>
          <w:ilvl w:val="0"/>
          <w:numId w:val="13"/>
        </w:numPr>
        <w:shd w:val="clear" w:color="auto" w:fill="FFFFFF"/>
        <w:tabs>
          <w:tab w:val="clear" w:pos="1980"/>
          <w:tab w:val="num" w:pos="1276"/>
        </w:tabs>
        <w:spacing w:line="360" w:lineRule="auto"/>
        <w:ind w:left="1276" w:right="-2" w:hanging="218"/>
        <w:jc w:val="both"/>
        <w:rPr>
          <w:rFonts w:ascii="Times New Roman" w:hAnsi="Times New Roman" w:cs="Times New Roman"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>подготовка и аттестация специалистов и обслуживающего перс</w:t>
      </w:r>
      <w:r w:rsidRPr="009263D1">
        <w:rPr>
          <w:rFonts w:ascii="Times New Roman" w:hAnsi="Times New Roman" w:cs="Times New Roman"/>
          <w:sz w:val="28"/>
          <w:szCs w:val="28"/>
        </w:rPr>
        <w:t>о</w:t>
      </w:r>
      <w:r w:rsidRPr="009263D1">
        <w:rPr>
          <w:rFonts w:ascii="Times New Roman" w:hAnsi="Times New Roman" w:cs="Times New Roman"/>
          <w:sz w:val="28"/>
          <w:szCs w:val="28"/>
        </w:rPr>
        <w:t>нала;</w:t>
      </w:r>
    </w:p>
    <w:p w:rsidR="009263D1" w:rsidRPr="009263D1" w:rsidRDefault="009263D1" w:rsidP="009263D1">
      <w:pPr>
        <w:pStyle w:val="ae"/>
        <w:widowControl/>
        <w:numPr>
          <w:ilvl w:val="0"/>
          <w:numId w:val="13"/>
        </w:numPr>
        <w:shd w:val="clear" w:color="auto" w:fill="FFFFFF"/>
        <w:tabs>
          <w:tab w:val="clear" w:pos="1980"/>
          <w:tab w:val="num" w:pos="1276"/>
        </w:tabs>
        <w:spacing w:line="360" w:lineRule="auto"/>
        <w:ind w:left="1276" w:right="-2" w:hanging="218"/>
        <w:jc w:val="both"/>
        <w:rPr>
          <w:rFonts w:ascii="Times New Roman" w:hAnsi="Times New Roman" w:cs="Times New Roman"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>очередные проверки знаний;</w:t>
      </w:r>
    </w:p>
    <w:p w:rsidR="009263D1" w:rsidRPr="009263D1" w:rsidRDefault="009263D1" w:rsidP="009263D1">
      <w:pPr>
        <w:pStyle w:val="ae"/>
        <w:widowControl/>
        <w:numPr>
          <w:ilvl w:val="0"/>
          <w:numId w:val="13"/>
        </w:numPr>
        <w:shd w:val="clear" w:color="auto" w:fill="FFFFFF"/>
        <w:tabs>
          <w:tab w:val="clear" w:pos="1980"/>
          <w:tab w:val="num" w:pos="1276"/>
        </w:tabs>
        <w:spacing w:line="360" w:lineRule="auto"/>
        <w:ind w:left="1276" w:right="-2" w:hanging="218"/>
        <w:jc w:val="both"/>
        <w:rPr>
          <w:rFonts w:ascii="Times New Roman" w:hAnsi="Times New Roman" w:cs="Times New Roman"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>обследования технических устройств;</w:t>
      </w:r>
    </w:p>
    <w:p w:rsidR="009263D1" w:rsidRPr="009263D1" w:rsidRDefault="009263D1" w:rsidP="009263D1">
      <w:pPr>
        <w:pStyle w:val="ae"/>
        <w:widowControl/>
        <w:numPr>
          <w:ilvl w:val="0"/>
          <w:numId w:val="13"/>
        </w:numPr>
        <w:shd w:val="clear" w:color="auto" w:fill="FFFFFF"/>
        <w:tabs>
          <w:tab w:val="clear" w:pos="1980"/>
          <w:tab w:val="num" w:pos="1276"/>
        </w:tabs>
        <w:spacing w:line="360" w:lineRule="auto"/>
        <w:ind w:left="1276" w:right="-2" w:hanging="218"/>
        <w:jc w:val="both"/>
        <w:rPr>
          <w:rFonts w:ascii="Times New Roman" w:hAnsi="Times New Roman" w:cs="Times New Roman"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 xml:space="preserve">проведение экспертных мероприятий, планово-предупредительных ремонтов и т. п. </w:t>
      </w:r>
    </w:p>
    <w:p w:rsidR="009263D1" w:rsidRPr="009263D1" w:rsidRDefault="009263D1" w:rsidP="009263D1">
      <w:pPr>
        <w:pStyle w:val="a4"/>
        <w:shd w:val="clear" w:color="auto" w:fill="FFFFFF"/>
        <w:spacing w:line="360" w:lineRule="auto"/>
        <w:ind w:right="170" w:firstLine="567"/>
        <w:rPr>
          <w:rFonts w:ascii="Times New Roman" w:hAnsi="Times New Roman" w:cs="Times New Roman"/>
        </w:rPr>
      </w:pPr>
      <w:r w:rsidRPr="009263D1">
        <w:rPr>
          <w:rFonts w:ascii="Times New Roman" w:hAnsi="Times New Roman" w:cs="Times New Roman"/>
        </w:rPr>
        <w:t>Выполняется мониторинг состояния страхования ответственности за причинение вреда при эксплуатации опасных производственных объектов поднадзорными предприятиями. Ведется постоянная работа с владельцами объектов, не застраховавшими, не перестраховавшими или не предост</w:t>
      </w:r>
      <w:r w:rsidRPr="009263D1">
        <w:rPr>
          <w:rFonts w:ascii="Times New Roman" w:hAnsi="Times New Roman" w:cs="Times New Roman"/>
        </w:rPr>
        <w:t>а</w:t>
      </w:r>
      <w:r w:rsidRPr="009263D1">
        <w:rPr>
          <w:rFonts w:ascii="Times New Roman" w:hAnsi="Times New Roman" w:cs="Times New Roman"/>
        </w:rPr>
        <w:t xml:space="preserve">вившими данные об их страховании. </w:t>
      </w:r>
    </w:p>
    <w:p w:rsidR="009263D1" w:rsidRPr="009263D1" w:rsidRDefault="009263D1" w:rsidP="009263D1">
      <w:pPr>
        <w:pStyle w:val="a4"/>
        <w:shd w:val="clear" w:color="auto" w:fill="FFFFFF"/>
        <w:spacing w:line="360" w:lineRule="auto"/>
        <w:ind w:right="170" w:firstLine="567"/>
        <w:rPr>
          <w:rFonts w:ascii="Times New Roman" w:hAnsi="Times New Roman" w:cs="Times New Roman"/>
        </w:rPr>
      </w:pPr>
      <w:r w:rsidRPr="009263D1">
        <w:rPr>
          <w:rFonts w:ascii="Times New Roman" w:hAnsi="Times New Roman" w:cs="Times New Roman"/>
        </w:rPr>
        <w:t>Общее состояние промышленной безопасности и противоаварийной устойчивости поднадзорных объектов, на которых используются подъе</w:t>
      </w:r>
      <w:r w:rsidRPr="009263D1">
        <w:rPr>
          <w:rFonts w:ascii="Times New Roman" w:hAnsi="Times New Roman" w:cs="Times New Roman"/>
        </w:rPr>
        <w:t>м</w:t>
      </w:r>
      <w:r w:rsidRPr="009263D1">
        <w:rPr>
          <w:rFonts w:ascii="Times New Roman" w:hAnsi="Times New Roman" w:cs="Times New Roman"/>
        </w:rPr>
        <w:t>ные сооружения – удовлетворительное.</w:t>
      </w:r>
    </w:p>
    <w:p w:rsidR="009263D1" w:rsidRPr="00CC6077" w:rsidRDefault="009263D1" w:rsidP="009263D1">
      <w:pPr>
        <w:pStyle w:val="ConsPlusNormal"/>
        <w:spacing w:line="360" w:lineRule="auto"/>
        <w:ind w:right="-2"/>
        <w:jc w:val="both"/>
        <w:rPr>
          <w:szCs w:val="28"/>
        </w:rPr>
      </w:pPr>
    </w:p>
    <w:p w:rsidR="00533169" w:rsidRPr="009263D1" w:rsidRDefault="007823BA" w:rsidP="00533169">
      <w:pPr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2.12</w:t>
      </w:r>
      <w:r w:rsidR="0065721F"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Характеристика состояния безопасности </w:t>
      </w:r>
      <w:proofErr w:type="gramStart"/>
      <w:r w:rsidR="0065721F"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электрических</w:t>
      </w:r>
      <w:proofErr w:type="gramEnd"/>
      <w:r w:rsidR="0065721F"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и </w:t>
      </w:r>
    </w:p>
    <w:p w:rsidR="0065721F" w:rsidRDefault="0065721F" w:rsidP="00533169">
      <w:pPr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тепловых установок и сетей</w:t>
      </w:r>
    </w:p>
    <w:p w:rsidR="009263D1" w:rsidRPr="009263D1" w:rsidRDefault="009263D1" w:rsidP="009263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3D1">
        <w:rPr>
          <w:rFonts w:ascii="Times New Roman" w:hAnsi="Times New Roman" w:cs="Times New Roman"/>
          <w:b/>
          <w:bCs/>
          <w:i/>
          <w:sz w:val="28"/>
          <w:szCs w:val="28"/>
        </w:rPr>
        <w:t>2.12.1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субъе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9263D1" w:rsidRPr="009263D1" w:rsidRDefault="009263D1" w:rsidP="009263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>Государственный контроль в сфере энергетического надзора в 2017 г</w:t>
      </w:r>
      <w:r w:rsidRPr="009263D1">
        <w:rPr>
          <w:rFonts w:ascii="Times New Roman" w:hAnsi="Times New Roman" w:cs="Times New Roman"/>
          <w:sz w:val="28"/>
          <w:szCs w:val="28"/>
        </w:rPr>
        <w:t>о</w:t>
      </w:r>
      <w:r w:rsidRPr="009263D1">
        <w:rPr>
          <w:rFonts w:ascii="Times New Roman" w:hAnsi="Times New Roman" w:cs="Times New Roman"/>
          <w:sz w:val="28"/>
          <w:szCs w:val="28"/>
        </w:rPr>
        <w:t>ду  осуществлялся на 164 организациях. Число поднадзорных  объектов 708,  в том числе 4 тепловых электростанций,  61 малых электростанций  и 19840 км</w:t>
      </w:r>
      <w:proofErr w:type="gramStart"/>
      <w:r w:rsidRPr="009263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6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3D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263D1">
        <w:rPr>
          <w:rFonts w:ascii="Times New Roman" w:hAnsi="Times New Roman" w:cs="Times New Roman"/>
          <w:sz w:val="28"/>
          <w:szCs w:val="28"/>
        </w:rPr>
        <w:t>иний электропередачи.</w:t>
      </w:r>
    </w:p>
    <w:p w:rsidR="009263D1" w:rsidRPr="009263D1" w:rsidRDefault="009263D1" w:rsidP="009263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>Общее количество потребителей электроэнергии в Сахалинской обл</w:t>
      </w:r>
      <w:r w:rsidRPr="009263D1">
        <w:rPr>
          <w:rFonts w:ascii="Times New Roman" w:hAnsi="Times New Roman" w:cs="Times New Roman"/>
          <w:sz w:val="28"/>
          <w:szCs w:val="28"/>
        </w:rPr>
        <w:t>а</w:t>
      </w:r>
      <w:r w:rsidRPr="009263D1">
        <w:rPr>
          <w:rFonts w:ascii="Times New Roman" w:hAnsi="Times New Roman" w:cs="Times New Roman"/>
          <w:sz w:val="28"/>
          <w:szCs w:val="28"/>
        </w:rPr>
        <w:t>сти  составляет  9145 (без учета населения).</w:t>
      </w:r>
    </w:p>
    <w:p w:rsidR="009263D1" w:rsidRDefault="009263D1" w:rsidP="009263D1">
      <w:pPr>
        <w:pStyle w:val="aa"/>
        <w:widowControl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A2A" w:rsidRDefault="00815A2A" w:rsidP="009263D1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A2A" w:rsidRDefault="00815A2A" w:rsidP="009263D1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3D1" w:rsidRDefault="009263D1" w:rsidP="009263D1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05D5">
        <w:rPr>
          <w:rFonts w:ascii="Times New Roman" w:hAnsi="Times New Roman" w:cs="Times New Roman"/>
          <w:b/>
          <w:i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E05D5">
        <w:rPr>
          <w:rFonts w:ascii="Times New Roman" w:hAnsi="Times New Roman" w:cs="Times New Roman"/>
          <w:b/>
          <w:i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9263D1" w:rsidRDefault="009263D1" w:rsidP="009263D1">
      <w:pPr>
        <w:pStyle w:val="af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044">
        <w:rPr>
          <w:rFonts w:ascii="Times New Roman" w:hAnsi="Times New Roman"/>
          <w:sz w:val="28"/>
          <w:szCs w:val="28"/>
        </w:rPr>
        <w:t xml:space="preserve">За отчетный период на объектах энергетики, </w:t>
      </w:r>
      <w:r>
        <w:rPr>
          <w:rFonts w:ascii="Times New Roman" w:hAnsi="Times New Roman"/>
          <w:sz w:val="28"/>
          <w:szCs w:val="28"/>
        </w:rPr>
        <w:t xml:space="preserve">произошли 3 </w:t>
      </w:r>
      <w:r w:rsidRPr="00DE5044">
        <w:rPr>
          <w:rFonts w:ascii="Times New Roman" w:hAnsi="Times New Roman"/>
          <w:sz w:val="28"/>
          <w:szCs w:val="28"/>
        </w:rPr>
        <w:t>авари</w:t>
      </w:r>
      <w:r>
        <w:rPr>
          <w:rFonts w:ascii="Times New Roman" w:hAnsi="Times New Roman"/>
          <w:sz w:val="28"/>
          <w:szCs w:val="28"/>
        </w:rPr>
        <w:t>и</w:t>
      </w:r>
      <w:r w:rsidRPr="0049673E">
        <w:rPr>
          <w:rFonts w:ascii="Times New Roman" w:hAnsi="Times New Roman"/>
          <w:sz w:val="28"/>
          <w:szCs w:val="28"/>
        </w:rPr>
        <w:t xml:space="preserve"> подлежащих расследованию  </w:t>
      </w:r>
      <w:r>
        <w:rPr>
          <w:rFonts w:ascii="Times New Roman" w:hAnsi="Times New Roman"/>
          <w:sz w:val="28"/>
          <w:szCs w:val="28"/>
        </w:rPr>
        <w:t xml:space="preserve">в комиссии </w:t>
      </w:r>
      <w:r w:rsidRPr="0049673E">
        <w:rPr>
          <w:rFonts w:ascii="Times New Roman" w:hAnsi="Times New Roman"/>
          <w:sz w:val="28"/>
          <w:szCs w:val="28"/>
        </w:rPr>
        <w:t>Ростехнадзор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9673E">
        <w:rPr>
          <w:rFonts w:ascii="Times New Roman" w:hAnsi="Times New Roman"/>
          <w:sz w:val="28"/>
          <w:szCs w:val="28"/>
        </w:rPr>
        <w:t xml:space="preserve"> (в 201</w:t>
      </w:r>
      <w:r>
        <w:rPr>
          <w:rFonts w:ascii="Times New Roman" w:hAnsi="Times New Roman"/>
          <w:sz w:val="28"/>
          <w:szCs w:val="28"/>
        </w:rPr>
        <w:t>6</w:t>
      </w:r>
      <w:r w:rsidRPr="0049673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</w:t>
      </w:r>
      <w:r w:rsidRPr="0049673E">
        <w:rPr>
          <w:rFonts w:ascii="Times New Roman" w:hAnsi="Times New Roman"/>
          <w:sz w:val="28"/>
          <w:szCs w:val="28"/>
        </w:rPr>
        <w:t>).</w:t>
      </w:r>
    </w:p>
    <w:p w:rsidR="009263D1" w:rsidRDefault="009263D1" w:rsidP="009263D1">
      <w:pPr>
        <w:pStyle w:val="af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E5044">
        <w:rPr>
          <w:rFonts w:ascii="Times New Roman" w:hAnsi="Times New Roman"/>
          <w:sz w:val="28"/>
          <w:szCs w:val="28"/>
        </w:rPr>
        <w:t>Несчастных  случаев, в том числе  со смертельным исходом не было (в 201</w:t>
      </w:r>
      <w:r>
        <w:rPr>
          <w:rFonts w:ascii="Times New Roman" w:hAnsi="Times New Roman"/>
          <w:sz w:val="28"/>
          <w:szCs w:val="28"/>
        </w:rPr>
        <w:t>6</w:t>
      </w:r>
      <w:r w:rsidRPr="00DE5044">
        <w:rPr>
          <w:rFonts w:ascii="Times New Roman" w:hAnsi="Times New Roman"/>
          <w:sz w:val="28"/>
          <w:szCs w:val="28"/>
        </w:rPr>
        <w:t xml:space="preserve"> -0).</w:t>
      </w:r>
    </w:p>
    <w:p w:rsidR="00815A2A" w:rsidRPr="00815A2A" w:rsidRDefault="00815A2A" w:rsidP="009263D1">
      <w:pPr>
        <w:pStyle w:val="afa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63D1" w:rsidRDefault="009263D1" w:rsidP="00533169">
      <w:pPr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3D1">
        <w:rPr>
          <w:rFonts w:ascii="Times New Roman" w:hAnsi="Times New Roman" w:cs="Times New Roman"/>
          <w:b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54">
        <w:rPr>
          <w:rFonts w:ascii="Times New Roman" w:hAnsi="Times New Roman" w:cs="Times New Roman"/>
          <w:b/>
          <w:i/>
          <w:sz w:val="28"/>
          <w:szCs w:val="28"/>
        </w:rPr>
        <w:t>Текущий уровень развития профилактических мероприятий</w:t>
      </w:r>
    </w:p>
    <w:p w:rsidR="009263D1" w:rsidRPr="009263D1" w:rsidRDefault="009263D1" w:rsidP="009263D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63D1" w:rsidRPr="009263D1" w:rsidRDefault="009263D1" w:rsidP="009263D1">
      <w:pPr>
        <w:pStyle w:val="2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>На объектах, подконтрольных государственному энергетическому надзору, за отчетный период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D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63D1">
        <w:rPr>
          <w:rFonts w:ascii="Times New Roman" w:hAnsi="Times New Roman" w:cs="Times New Roman"/>
          <w:sz w:val="28"/>
          <w:szCs w:val="28"/>
        </w:rPr>
        <w:t xml:space="preserve"> управлением проведено   332 обслед</w:t>
      </w:r>
      <w:r w:rsidRPr="009263D1">
        <w:rPr>
          <w:rFonts w:ascii="Times New Roman" w:hAnsi="Times New Roman" w:cs="Times New Roman"/>
          <w:sz w:val="28"/>
          <w:szCs w:val="28"/>
        </w:rPr>
        <w:t>о</w:t>
      </w:r>
      <w:r w:rsidRPr="009263D1">
        <w:rPr>
          <w:rFonts w:ascii="Times New Roman" w:hAnsi="Times New Roman" w:cs="Times New Roman"/>
          <w:sz w:val="28"/>
          <w:szCs w:val="28"/>
        </w:rPr>
        <w:t xml:space="preserve">ваний,  из них: плановых – 56,   внеплановых – 274.  Внеплановые проверки проводились   по заявкам потребителей, на основании обращений граждан  и органов прокуратуры, по </w:t>
      </w:r>
      <w:proofErr w:type="gramStart"/>
      <w:r w:rsidRPr="009263D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263D1">
        <w:rPr>
          <w:rFonts w:ascii="Times New Roman" w:hAnsi="Times New Roman" w:cs="Times New Roman"/>
          <w:sz w:val="28"/>
          <w:szCs w:val="28"/>
        </w:rPr>
        <w:t xml:space="preserve"> выполнением ранее выданных предп</w:t>
      </w:r>
      <w:r w:rsidRPr="009263D1">
        <w:rPr>
          <w:rFonts w:ascii="Times New Roman" w:hAnsi="Times New Roman" w:cs="Times New Roman"/>
          <w:sz w:val="28"/>
          <w:szCs w:val="28"/>
        </w:rPr>
        <w:t>и</w:t>
      </w:r>
      <w:r w:rsidRPr="009263D1">
        <w:rPr>
          <w:rFonts w:ascii="Times New Roman" w:hAnsi="Times New Roman" w:cs="Times New Roman"/>
          <w:sz w:val="28"/>
          <w:szCs w:val="28"/>
        </w:rPr>
        <w:t>саний. Общее количество проверок снизилось по причине уменьшения пров</w:t>
      </w:r>
      <w:r w:rsidRPr="009263D1">
        <w:rPr>
          <w:rFonts w:ascii="Times New Roman" w:hAnsi="Times New Roman" w:cs="Times New Roman"/>
          <w:sz w:val="28"/>
          <w:szCs w:val="28"/>
        </w:rPr>
        <w:t>е</w:t>
      </w:r>
      <w:r w:rsidRPr="009263D1">
        <w:rPr>
          <w:rFonts w:ascii="Times New Roman" w:hAnsi="Times New Roman" w:cs="Times New Roman"/>
          <w:sz w:val="28"/>
          <w:szCs w:val="28"/>
        </w:rPr>
        <w:t>рок,  инициированных обращением заявителя, который выступает в качестве объекта контроля (надзора).</w:t>
      </w:r>
    </w:p>
    <w:p w:rsidR="009263D1" w:rsidRPr="009263D1" w:rsidRDefault="009263D1" w:rsidP="009263D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Cs w:val="28"/>
        </w:rPr>
      </w:pPr>
      <w:r w:rsidRPr="009263D1">
        <w:rPr>
          <w:szCs w:val="28"/>
        </w:rPr>
        <w:t>Выявлено 2000 нарушений обязательных требований нормативных д</w:t>
      </w:r>
      <w:r w:rsidRPr="009263D1">
        <w:rPr>
          <w:szCs w:val="28"/>
        </w:rPr>
        <w:t>о</w:t>
      </w:r>
      <w:r w:rsidRPr="009263D1">
        <w:rPr>
          <w:szCs w:val="28"/>
        </w:rPr>
        <w:t>кументов и Правил.</w:t>
      </w:r>
    </w:p>
    <w:p w:rsidR="009263D1" w:rsidRPr="009263D1" w:rsidRDefault="009263D1" w:rsidP="009263D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Cs w:val="28"/>
        </w:rPr>
      </w:pPr>
      <w:r w:rsidRPr="009263D1">
        <w:rPr>
          <w:szCs w:val="28"/>
        </w:rPr>
        <w:t xml:space="preserve"> Административных наказаний, наложенных по результатам проверок – 209, в том числе: </w:t>
      </w:r>
    </w:p>
    <w:p w:rsidR="009263D1" w:rsidRPr="009263D1" w:rsidRDefault="009263D1" w:rsidP="009263D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Cs w:val="28"/>
        </w:rPr>
      </w:pPr>
      <w:r w:rsidRPr="009263D1">
        <w:rPr>
          <w:szCs w:val="28"/>
        </w:rPr>
        <w:t>1 – временный запрет деятельности;</w:t>
      </w:r>
    </w:p>
    <w:p w:rsidR="009263D1" w:rsidRPr="009263D1" w:rsidRDefault="009263D1" w:rsidP="009263D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Cs w:val="28"/>
        </w:rPr>
      </w:pPr>
      <w:r w:rsidRPr="009263D1">
        <w:rPr>
          <w:szCs w:val="28"/>
        </w:rPr>
        <w:t xml:space="preserve">28 –в виде предупреждения; </w:t>
      </w:r>
    </w:p>
    <w:p w:rsidR="009263D1" w:rsidRPr="009263D1" w:rsidRDefault="009263D1" w:rsidP="009263D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Cs w:val="28"/>
        </w:rPr>
      </w:pPr>
      <w:r w:rsidRPr="009263D1">
        <w:rPr>
          <w:szCs w:val="28"/>
        </w:rPr>
        <w:t xml:space="preserve">180 – административный штраф. </w:t>
      </w:r>
    </w:p>
    <w:p w:rsidR="009263D1" w:rsidRPr="009263D1" w:rsidRDefault="009263D1" w:rsidP="009263D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63D1">
        <w:rPr>
          <w:rFonts w:ascii="Times New Roman" w:hAnsi="Times New Roman" w:cs="Times New Roman"/>
          <w:sz w:val="28"/>
          <w:szCs w:val="28"/>
        </w:rPr>
        <w:t>Общая сумма наложенных штрафов – 2377,5 тыс. рублей, из них  3 штрафа</w:t>
      </w:r>
      <w:r w:rsidRPr="009263D1">
        <w:rPr>
          <w:rFonts w:ascii="Times New Roman" w:hAnsi="Times New Roman" w:cs="Times New Roman"/>
          <w:color w:val="000000"/>
          <w:sz w:val="28"/>
          <w:szCs w:val="28"/>
        </w:rPr>
        <w:t xml:space="preserve">  на  </w:t>
      </w:r>
      <w:r w:rsidRPr="009263D1">
        <w:rPr>
          <w:rFonts w:ascii="Times New Roman" w:hAnsi="Times New Roman" w:cs="Times New Roman"/>
          <w:sz w:val="28"/>
          <w:szCs w:val="28"/>
        </w:rPr>
        <w:t>общую сумму 170 тыс. рублей, отменены судом.</w:t>
      </w:r>
      <w:proofErr w:type="gramEnd"/>
    </w:p>
    <w:p w:rsidR="009263D1" w:rsidRPr="009263D1" w:rsidRDefault="009263D1" w:rsidP="009263D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Cs w:val="28"/>
        </w:rPr>
      </w:pPr>
      <w:r w:rsidRPr="009263D1">
        <w:rPr>
          <w:szCs w:val="28"/>
        </w:rPr>
        <w:t xml:space="preserve"> Взысканная сумма штрафов -  1770 тыс. рублей. </w:t>
      </w:r>
    </w:p>
    <w:p w:rsidR="009263D1" w:rsidRPr="009263D1" w:rsidRDefault="009263D1" w:rsidP="009263D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Cs w:val="28"/>
        </w:rPr>
      </w:pPr>
      <w:r w:rsidRPr="009263D1">
        <w:rPr>
          <w:szCs w:val="28"/>
        </w:rPr>
        <w:t>Допущено вновь вводимых и реконструированных энергоустановок  122.</w:t>
      </w:r>
    </w:p>
    <w:p w:rsidR="009263D1" w:rsidRPr="009263D1" w:rsidRDefault="009263D1" w:rsidP="009263D1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И</w:t>
      </w:r>
      <w:r w:rsidRPr="009263D1">
        <w:rPr>
          <w:szCs w:val="28"/>
        </w:rPr>
        <w:t>нспекторский персонал Управления принял участие в совместных пр</w:t>
      </w:r>
      <w:r w:rsidRPr="009263D1">
        <w:rPr>
          <w:szCs w:val="28"/>
        </w:rPr>
        <w:t>о</w:t>
      </w:r>
      <w:r w:rsidRPr="009263D1">
        <w:rPr>
          <w:szCs w:val="28"/>
        </w:rPr>
        <w:t xml:space="preserve">верках с органами прокуратуры городов и районов по вопросам </w:t>
      </w:r>
      <w:proofErr w:type="spellStart"/>
      <w:r w:rsidRPr="009263D1">
        <w:rPr>
          <w:szCs w:val="28"/>
        </w:rPr>
        <w:t>энергобе</w:t>
      </w:r>
      <w:r w:rsidRPr="009263D1">
        <w:rPr>
          <w:szCs w:val="28"/>
        </w:rPr>
        <w:t>з</w:t>
      </w:r>
      <w:r w:rsidRPr="009263D1">
        <w:rPr>
          <w:szCs w:val="28"/>
        </w:rPr>
        <w:lastRenderedPageBreak/>
        <w:t>опасности</w:t>
      </w:r>
      <w:proofErr w:type="spellEnd"/>
      <w:r w:rsidRPr="009263D1">
        <w:rPr>
          <w:szCs w:val="28"/>
        </w:rPr>
        <w:t xml:space="preserve">  на объектах ЖКХ, энергетики и соблюдению требований закон</w:t>
      </w:r>
      <w:r w:rsidRPr="009263D1">
        <w:rPr>
          <w:szCs w:val="28"/>
        </w:rPr>
        <w:t>о</w:t>
      </w:r>
      <w:r w:rsidRPr="009263D1">
        <w:rPr>
          <w:szCs w:val="28"/>
        </w:rPr>
        <w:t>дательства о безопасности ГТС. По результатам совместных проверок ра</w:t>
      </w:r>
      <w:r w:rsidRPr="009263D1">
        <w:rPr>
          <w:szCs w:val="28"/>
        </w:rPr>
        <w:t>с</w:t>
      </w:r>
      <w:r w:rsidRPr="009263D1">
        <w:rPr>
          <w:szCs w:val="28"/>
        </w:rPr>
        <w:t>смотрено 76 дел об административных правонарушениях, возбужденных прокурорами городов и районов: 61 дело по ст. 9.11,  7  по ст. 9.2, 2  по ст. 9.16, 2 по ст. 9.17 и 4 по ст. 9.7  КоАП РФ. Наложено 68 административных наказаний, в том числе: 50 штрафов на общую сумму 780 тыс. рублей и по 18 делам вынесены решения об административном взыскании в виде предупр</w:t>
      </w:r>
      <w:r w:rsidRPr="009263D1">
        <w:rPr>
          <w:szCs w:val="28"/>
        </w:rPr>
        <w:t>е</w:t>
      </w:r>
      <w:r w:rsidRPr="009263D1">
        <w:rPr>
          <w:szCs w:val="28"/>
        </w:rPr>
        <w:t>ждения.</w:t>
      </w:r>
    </w:p>
    <w:p w:rsidR="009263D1" w:rsidRPr="009263D1" w:rsidRDefault="009263D1" w:rsidP="009263D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3D1">
        <w:rPr>
          <w:rFonts w:ascii="Times New Roman" w:hAnsi="Times New Roman" w:cs="Times New Roman"/>
          <w:sz w:val="28"/>
          <w:szCs w:val="28"/>
        </w:rPr>
        <w:t>Управлением организовано взаимодействие  с аппаратом полномочного представителя  Президента РФ  в Дальневосточном Федеральном округе,  с органами исполнительной власти  Сахалинской области, с территориальными органами МЧС России.  Работа ведется посредством участия представителей Управления в работе межведомственных комиссий, своевременного пре</w:t>
      </w:r>
      <w:r w:rsidRPr="009263D1">
        <w:rPr>
          <w:rFonts w:ascii="Times New Roman" w:hAnsi="Times New Roman" w:cs="Times New Roman"/>
          <w:sz w:val="28"/>
          <w:szCs w:val="28"/>
        </w:rPr>
        <w:t>д</w:t>
      </w:r>
      <w:r w:rsidRPr="009263D1">
        <w:rPr>
          <w:rFonts w:ascii="Times New Roman" w:hAnsi="Times New Roman" w:cs="Times New Roman"/>
          <w:sz w:val="28"/>
          <w:szCs w:val="28"/>
        </w:rPr>
        <w:t>ставления в аппарат полномочного представителя информационных матер</w:t>
      </w:r>
      <w:r w:rsidRPr="009263D1">
        <w:rPr>
          <w:rFonts w:ascii="Times New Roman" w:hAnsi="Times New Roman" w:cs="Times New Roman"/>
          <w:sz w:val="28"/>
          <w:szCs w:val="28"/>
        </w:rPr>
        <w:t>и</w:t>
      </w:r>
      <w:r w:rsidRPr="009263D1">
        <w:rPr>
          <w:rFonts w:ascii="Times New Roman" w:hAnsi="Times New Roman" w:cs="Times New Roman"/>
          <w:sz w:val="28"/>
          <w:szCs w:val="28"/>
        </w:rPr>
        <w:t>алов о состоянии энергетической безопасности на производственных объе</w:t>
      </w:r>
      <w:r w:rsidRPr="009263D1">
        <w:rPr>
          <w:rFonts w:ascii="Times New Roman" w:hAnsi="Times New Roman" w:cs="Times New Roman"/>
          <w:sz w:val="28"/>
          <w:szCs w:val="28"/>
        </w:rPr>
        <w:t>к</w:t>
      </w:r>
      <w:r w:rsidRPr="009263D1">
        <w:rPr>
          <w:rFonts w:ascii="Times New Roman" w:hAnsi="Times New Roman" w:cs="Times New Roman"/>
          <w:sz w:val="28"/>
          <w:szCs w:val="28"/>
        </w:rPr>
        <w:t>тах, безопасной эксплуатации поднадзорных гидротехнических сооружений, а так же по организации безаварийного пропуска весеннего половодья.</w:t>
      </w:r>
    </w:p>
    <w:p w:rsidR="009263D1" w:rsidRPr="009263D1" w:rsidRDefault="009263D1" w:rsidP="00533169">
      <w:pPr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33169" w:rsidRPr="009263D1" w:rsidRDefault="007823BA" w:rsidP="00533169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2.13</w:t>
      </w:r>
      <w:r w:rsidR="00FC437D"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Характеристика состояния безопасности </w:t>
      </w:r>
      <w:proofErr w:type="gramStart"/>
      <w:r w:rsidR="00FC437D"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гидротехнических</w:t>
      </w:r>
      <w:proofErr w:type="gramEnd"/>
      <w:r w:rsidR="00FC437D"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FC437D" w:rsidRDefault="00FC437D" w:rsidP="00533169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263D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сооружений на объектах промышленности и энергетики</w:t>
      </w:r>
    </w:p>
    <w:p w:rsidR="009263D1" w:rsidRPr="009263D1" w:rsidRDefault="009263D1" w:rsidP="009263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3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2.13.1 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субъе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9263D1" w:rsidRDefault="009263D1" w:rsidP="009263D1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817CE6">
        <w:rPr>
          <w:sz w:val="28"/>
          <w:szCs w:val="28"/>
        </w:rPr>
        <w:t>Сахалинскому управл</w:t>
      </w:r>
      <w:r>
        <w:rPr>
          <w:sz w:val="28"/>
          <w:szCs w:val="28"/>
        </w:rPr>
        <w:t xml:space="preserve">ению Ростехнадзора поднадзорны </w:t>
      </w:r>
      <w:r w:rsidRPr="00817CE6">
        <w:rPr>
          <w:sz w:val="28"/>
          <w:szCs w:val="28"/>
        </w:rPr>
        <w:t>9 гидр</w:t>
      </w:r>
      <w:r>
        <w:rPr>
          <w:sz w:val="28"/>
          <w:szCs w:val="28"/>
        </w:rPr>
        <w:t>отехн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сооружений (далее - ГТС</w:t>
      </w:r>
      <w:r w:rsidRPr="00817CE6">
        <w:rPr>
          <w:sz w:val="28"/>
          <w:szCs w:val="28"/>
        </w:rPr>
        <w:t>)</w:t>
      </w:r>
      <w:r>
        <w:rPr>
          <w:sz w:val="28"/>
          <w:szCs w:val="28"/>
        </w:rPr>
        <w:t>, из них</w:t>
      </w:r>
      <w:r w:rsidRPr="00817CE6">
        <w:rPr>
          <w:sz w:val="28"/>
          <w:szCs w:val="28"/>
        </w:rPr>
        <w:t xml:space="preserve"> 7 водохозяйственного комплекса и 2 объекта энергетики.</w:t>
      </w:r>
    </w:p>
    <w:p w:rsidR="009263D1" w:rsidRDefault="009263D1" w:rsidP="009263D1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263D1" w:rsidRDefault="009263D1" w:rsidP="009263D1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63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2.13.2.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815A2A" w:rsidRDefault="00815A2A" w:rsidP="009263D1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263D1" w:rsidRPr="009263D1" w:rsidRDefault="009263D1" w:rsidP="009263D1">
      <w:pPr>
        <w:pStyle w:val="af7"/>
        <w:spacing w:line="360" w:lineRule="auto"/>
        <w:ind w:firstLine="567"/>
        <w:jc w:val="both"/>
        <w:rPr>
          <w:sz w:val="28"/>
          <w:szCs w:val="28"/>
        </w:rPr>
      </w:pPr>
      <w:r w:rsidRPr="009263D1">
        <w:rPr>
          <w:sz w:val="28"/>
          <w:szCs w:val="28"/>
        </w:rPr>
        <w:t>Аварий на поднадзорных  ГТС объектов энергетики и водохозяйстве</w:t>
      </w:r>
      <w:r w:rsidRPr="009263D1">
        <w:rPr>
          <w:sz w:val="28"/>
          <w:szCs w:val="28"/>
        </w:rPr>
        <w:t>н</w:t>
      </w:r>
      <w:r w:rsidRPr="009263D1">
        <w:rPr>
          <w:sz w:val="28"/>
          <w:szCs w:val="28"/>
        </w:rPr>
        <w:t>ного комплекса не было (в 2016 - 0).</w:t>
      </w:r>
    </w:p>
    <w:p w:rsidR="009263D1" w:rsidRDefault="009263D1" w:rsidP="009263D1">
      <w:pPr>
        <w:pStyle w:val="a4"/>
        <w:spacing w:line="360" w:lineRule="auto"/>
        <w:ind w:firstLine="567"/>
        <w:rPr>
          <w:rFonts w:ascii="Times New Roman" w:hAnsi="Times New Roman" w:cs="Times New Roman"/>
        </w:rPr>
      </w:pPr>
      <w:r w:rsidRPr="009263D1">
        <w:rPr>
          <w:rFonts w:ascii="Times New Roman" w:hAnsi="Times New Roman" w:cs="Times New Roman"/>
        </w:rPr>
        <w:lastRenderedPageBreak/>
        <w:t>Во исполнение Приказа № 63 от 21.02.2017 «О безопасной эксплуатации и работоспособности гидротехнических сооружений, поднадзорных  Фед</w:t>
      </w:r>
      <w:r w:rsidRPr="009263D1">
        <w:rPr>
          <w:rFonts w:ascii="Times New Roman" w:hAnsi="Times New Roman" w:cs="Times New Roman"/>
        </w:rPr>
        <w:t>е</w:t>
      </w:r>
      <w:r w:rsidRPr="009263D1">
        <w:rPr>
          <w:rFonts w:ascii="Times New Roman" w:hAnsi="Times New Roman" w:cs="Times New Roman"/>
        </w:rPr>
        <w:t>ральной службе по экологическому, технологическому и атомному надзору,  в период весеннего половодья и паводков 2017 года».  На всех объектах были созданы комиссии, проводился комплекс необходимых мероприятий в целях предупреждения возникновения ЧС, связанных с прохождением паводка. Был разработан план по обеспечению безаварийного пропуска паводковых вод на 2017 год. Был сформирован финансовый резерв,  резерв материальных ресурсов. Все поднадзорные ГТС в технически исправном состоянии, ав</w:t>
      </w:r>
      <w:r w:rsidRPr="009263D1">
        <w:rPr>
          <w:rFonts w:ascii="Times New Roman" w:hAnsi="Times New Roman" w:cs="Times New Roman"/>
        </w:rPr>
        <w:t>а</w:t>
      </w:r>
      <w:r w:rsidRPr="009263D1">
        <w:rPr>
          <w:rFonts w:ascii="Times New Roman" w:hAnsi="Times New Roman" w:cs="Times New Roman"/>
        </w:rPr>
        <w:t>рийных ситуаций на поднадзорных ГТС не было.</w:t>
      </w:r>
    </w:p>
    <w:p w:rsidR="009263D1" w:rsidRDefault="009263D1" w:rsidP="009263D1">
      <w:pPr>
        <w:pStyle w:val="a4"/>
        <w:spacing w:line="360" w:lineRule="auto"/>
        <w:ind w:firstLine="567"/>
        <w:rPr>
          <w:rFonts w:ascii="Times New Roman" w:hAnsi="Times New Roman" w:cs="Times New Roman"/>
          <w:b/>
          <w:i/>
        </w:rPr>
      </w:pPr>
    </w:p>
    <w:p w:rsidR="009263D1" w:rsidRDefault="009263D1" w:rsidP="009263D1">
      <w:pPr>
        <w:pStyle w:val="a4"/>
        <w:spacing w:line="360" w:lineRule="auto"/>
        <w:ind w:firstLine="567"/>
        <w:rPr>
          <w:rFonts w:ascii="Times New Roman" w:hAnsi="Times New Roman" w:cs="Times New Roman"/>
          <w:b/>
          <w:i/>
        </w:rPr>
      </w:pPr>
      <w:r w:rsidRPr="009263D1">
        <w:rPr>
          <w:rFonts w:ascii="Times New Roman" w:hAnsi="Times New Roman" w:cs="Times New Roman"/>
          <w:b/>
          <w:i/>
        </w:rPr>
        <w:t>2.13.3</w:t>
      </w:r>
      <w:r>
        <w:rPr>
          <w:rFonts w:ascii="Times New Roman" w:hAnsi="Times New Roman" w:cs="Times New Roman"/>
        </w:rPr>
        <w:t xml:space="preserve"> </w:t>
      </w:r>
      <w:r w:rsidRPr="006C2054">
        <w:rPr>
          <w:rFonts w:ascii="Times New Roman" w:hAnsi="Times New Roman" w:cs="Times New Roman"/>
          <w:b/>
          <w:i/>
        </w:rPr>
        <w:t>Текущий уровень развития профилактических мероприятий</w:t>
      </w:r>
    </w:p>
    <w:p w:rsidR="00815A2A" w:rsidRPr="009263D1" w:rsidRDefault="00815A2A" w:rsidP="009263D1">
      <w:pPr>
        <w:pStyle w:val="a4"/>
        <w:spacing w:line="360" w:lineRule="auto"/>
        <w:ind w:firstLine="567"/>
        <w:rPr>
          <w:rFonts w:ascii="Times New Roman" w:hAnsi="Times New Roman" w:cs="Times New Roman"/>
        </w:rPr>
      </w:pPr>
    </w:p>
    <w:p w:rsidR="00194B1E" w:rsidRPr="00194B1E" w:rsidRDefault="00194B1E" w:rsidP="00194B1E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4B1E">
        <w:rPr>
          <w:rFonts w:ascii="Times New Roman" w:hAnsi="Times New Roman" w:cs="Times New Roman"/>
          <w:i/>
          <w:sz w:val="28"/>
          <w:szCs w:val="28"/>
          <w:u w:val="single"/>
        </w:rPr>
        <w:t>- На объектах водохозяйственного комплекса:</w:t>
      </w:r>
    </w:p>
    <w:p w:rsidR="00194B1E" w:rsidRPr="00194B1E" w:rsidRDefault="00194B1E" w:rsidP="00194B1E">
      <w:pPr>
        <w:pStyle w:val="af7"/>
        <w:spacing w:line="360" w:lineRule="auto"/>
        <w:jc w:val="both"/>
        <w:rPr>
          <w:sz w:val="28"/>
          <w:szCs w:val="28"/>
          <w:u w:val="single"/>
        </w:rPr>
      </w:pPr>
      <w:r w:rsidRPr="00194B1E">
        <w:rPr>
          <w:i/>
          <w:sz w:val="28"/>
          <w:szCs w:val="28"/>
          <w:u w:val="single"/>
        </w:rPr>
        <w:t xml:space="preserve">Анализ показателей надзорной и разрешительной деятельности 2017 </w:t>
      </w:r>
    </w:p>
    <w:p w:rsidR="00194B1E" w:rsidRPr="00194B1E" w:rsidRDefault="00194B1E" w:rsidP="00194B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-  на утверждение поступили 4 декларации безопасности, из них:</w:t>
      </w:r>
    </w:p>
    <w:p w:rsidR="00194B1E" w:rsidRPr="00194B1E" w:rsidRDefault="00194B1E" w:rsidP="00194B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1E">
        <w:rPr>
          <w:rFonts w:ascii="Times New Roman" w:hAnsi="Times New Roman" w:cs="Times New Roman"/>
          <w:sz w:val="28"/>
          <w:szCs w:val="28"/>
        </w:rPr>
        <w:t>утверждена – 3 (ГТС водохранилища на р. Малка, водохранилище «Та</w:t>
      </w:r>
      <w:r w:rsidRPr="00194B1E">
        <w:rPr>
          <w:rFonts w:ascii="Times New Roman" w:hAnsi="Times New Roman" w:cs="Times New Roman"/>
          <w:sz w:val="28"/>
          <w:szCs w:val="28"/>
        </w:rPr>
        <w:t>й</w:t>
      </w:r>
      <w:r w:rsidRPr="00194B1E">
        <w:rPr>
          <w:rFonts w:ascii="Times New Roman" w:hAnsi="Times New Roman" w:cs="Times New Roman"/>
          <w:sz w:val="28"/>
          <w:szCs w:val="28"/>
        </w:rPr>
        <w:t xml:space="preserve">ное» на р. </w:t>
      </w:r>
      <w:proofErr w:type="spellStart"/>
      <w:r w:rsidRPr="00194B1E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194B1E">
        <w:rPr>
          <w:rFonts w:ascii="Times New Roman" w:hAnsi="Times New Roman" w:cs="Times New Roman"/>
          <w:sz w:val="28"/>
          <w:szCs w:val="28"/>
        </w:rPr>
        <w:t xml:space="preserve">  Холмского района и водохранилище на </w:t>
      </w:r>
      <w:proofErr w:type="spellStart"/>
      <w:r w:rsidRPr="00194B1E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194B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4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B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4B1E">
        <w:rPr>
          <w:rFonts w:ascii="Times New Roman" w:hAnsi="Times New Roman" w:cs="Times New Roman"/>
          <w:sz w:val="28"/>
          <w:szCs w:val="28"/>
        </w:rPr>
        <w:t>Токариный</w:t>
      </w:r>
      <w:proofErr w:type="spellEnd"/>
      <w:r w:rsidRPr="00194B1E">
        <w:rPr>
          <w:rFonts w:ascii="Times New Roman" w:hAnsi="Times New Roman" w:cs="Times New Roman"/>
          <w:sz w:val="28"/>
          <w:szCs w:val="28"/>
        </w:rPr>
        <w:t xml:space="preserve">» г. Шахтерск, </w:t>
      </w:r>
      <w:proofErr w:type="spellStart"/>
      <w:r w:rsidRPr="00194B1E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194B1E">
        <w:rPr>
          <w:rFonts w:ascii="Times New Roman" w:hAnsi="Times New Roman" w:cs="Times New Roman"/>
          <w:sz w:val="28"/>
          <w:szCs w:val="28"/>
        </w:rPr>
        <w:t xml:space="preserve"> района),</w:t>
      </w:r>
      <w:proofErr w:type="gramEnd"/>
    </w:p>
    <w:p w:rsidR="00194B1E" w:rsidRPr="00194B1E" w:rsidRDefault="00194B1E" w:rsidP="00194B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 xml:space="preserve">отказано – 1 (ГТС водохранилища на р. Рогатка г. Южно-Сахалинска);  </w:t>
      </w:r>
    </w:p>
    <w:p w:rsidR="00194B1E" w:rsidRPr="00194B1E" w:rsidRDefault="00194B1E" w:rsidP="00194B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- получено заявлений на согласование правил эксплуатации ГТС - 2, из них согласовано - 1;</w:t>
      </w:r>
    </w:p>
    <w:p w:rsidR="00194B1E" w:rsidRPr="00194B1E" w:rsidRDefault="00194B1E" w:rsidP="00194B1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 xml:space="preserve">- принято участие в </w:t>
      </w:r>
      <w:proofErr w:type="spellStart"/>
      <w:r w:rsidRPr="00194B1E">
        <w:rPr>
          <w:rFonts w:ascii="Times New Roman" w:hAnsi="Times New Roman" w:cs="Times New Roman"/>
          <w:sz w:val="28"/>
          <w:szCs w:val="28"/>
        </w:rPr>
        <w:t>преддекларационном</w:t>
      </w:r>
      <w:proofErr w:type="spellEnd"/>
      <w:r w:rsidRPr="00194B1E">
        <w:rPr>
          <w:rFonts w:ascii="Times New Roman" w:hAnsi="Times New Roman" w:cs="Times New Roman"/>
          <w:sz w:val="28"/>
          <w:szCs w:val="28"/>
        </w:rPr>
        <w:t xml:space="preserve"> обследовании ГТС – 2.</w:t>
      </w:r>
    </w:p>
    <w:p w:rsidR="00194B1E" w:rsidRPr="00194B1E" w:rsidRDefault="00194B1E" w:rsidP="00194B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Проведено 5 внеплановых проверок, в том числе 2 документарные с целью установления факта выполнения (невыполнения) ранее выданного предписания и по требованию прокуратуры, 1 проверка прокуратуры с пр</w:t>
      </w:r>
      <w:r w:rsidRPr="00194B1E">
        <w:rPr>
          <w:rFonts w:ascii="Times New Roman" w:hAnsi="Times New Roman" w:cs="Times New Roman"/>
          <w:sz w:val="28"/>
          <w:szCs w:val="28"/>
        </w:rPr>
        <w:t>и</w:t>
      </w:r>
      <w:r w:rsidRPr="00194B1E">
        <w:rPr>
          <w:rFonts w:ascii="Times New Roman" w:hAnsi="Times New Roman" w:cs="Times New Roman"/>
          <w:sz w:val="28"/>
          <w:szCs w:val="28"/>
        </w:rPr>
        <w:t xml:space="preserve">влечением специалиста Ростехнадзора. </w:t>
      </w:r>
    </w:p>
    <w:p w:rsidR="00194B1E" w:rsidRPr="00194B1E" w:rsidRDefault="00194B1E" w:rsidP="00194B1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Наложено  10  административных штрафов  на сумму 541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4B1E">
        <w:rPr>
          <w:rFonts w:ascii="Times New Roman" w:hAnsi="Times New Roman" w:cs="Times New Roman"/>
          <w:sz w:val="28"/>
          <w:szCs w:val="28"/>
        </w:rPr>
        <w:t xml:space="preserve">ыс. рублей, из них  постановление </w:t>
      </w:r>
      <w:r w:rsidRPr="00194B1E">
        <w:rPr>
          <w:rFonts w:ascii="Times New Roman" w:hAnsi="Times New Roman" w:cs="Times New Roman"/>
          <w:color w:val="000000"/>
          <w:sz w:val="28"/>
          <w:szCs w:val="28"/>
        </w:rPr>
        <w:t>№06-375-21/1 (ГТС) от  26.01.2017  по ч. 11  ст. 19.5  К</w:t>
      </w:r>
      <w:r w:rsidRPr="00194B1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4B1E">
        <w:rPr>
          <w:rFonts w:ascii="Times New Roman" w:hAnsi="Times New Roman" w:cs="Times New Roman"/>
          <w:color w:val="000000"/>
          <w:sz w:val="28"/>
          <w:szCs w:val="28"/>
        </w:rPr>
        <w:t xml:space="preserve">АП в отношении КУИ администрации МО «Холмский ГО», размер штрафа </w:t>
      </w:r>
      <w:r w:rsidRPr="00194B1E">
        <w:rPr>
          <w:rFonts w:ascii="Times New Roman" w:hAnsi="Times New Roman" w:cs="Times New Roman"/>
          <w:sz w:val="28"/>
          <w:szCs w:val="28"/>
        </w:rPr>
        <w:lastRenderedPageBreak/>
        <w:t>400 тыс. рублей, отменено судом.</w:t>
      </w:r>
    </w:p>
    <w:p w:rsidR="00194B1E" w:rsidRPr="00194B1E" w:rsidRDefault="00194B1E" w:rsidP="00194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Взысканная сумма штрафов -  77 тыс. рублей.</w:t>
      </w:r>
    </w:p>
    <w:p w:rsidR="00194B1E" w:rsidRPr="00194B1E" w:rsidRDefault="00194B1E" w:rsidP="00194B1E">
      <w:pPr>
        <w:pStyle w:val="af7"/>
        <w:spacing w:line="360" w:lineRule="auto"/>
        <w:ind w:firstLine="567"/>
        <w:jc w:val="both"/>
        <w:rPr>
          <w:sz w:val="28"/>
          <w:szCs w:val="28"/>
        </w:rPr>
      </w:pPr>
      <w:r w:rsidRPr="00194B1E">
        <w:rPr>
          <w:sz w:val="28"/>
          <w:szCs w:val="28"/>
        </w:rPr>
        <w:t xml:space="preserve">В 2017 году у 5 ГТС </w:t>
      </w:r>
      <w:r w:rsidRPr="00194B1E">
        <w:rPr>
          <w:sz w:val="28"/>
          <w:szCs w:val="28"/>
          <w:lang w:val="en-US"/>
        </w:rPr>
        <w:t>IV</w:t>
      </w:r>
      <w:r w:rsidRPr="00194B1E">
        <w:rPr>
          <w:sz w:val="28"/>
          <w:szCs w:val="28"/>
        </w:rPr>
        <w:t>(-</w:t>
      </w:r>
      <w:proofErr w:type="spellStart"/>
      <w:r w:rsidRPr="00194B1E">
        <w:rPr>
          <w:sz w:val="28"/>
          <w:szCs w:val="28"/>
        </w:rPr>
        <w:t>ый</w:t>
      </w:r>
      <w:proofErr w:type="spellEnd"/>
      <w:r w:rsidRPr="00194B1E">
        <w:rPr>
          <w:sz w:val="28"/>
          <w:szCs w:val="28"/>
        </w:rPr>
        <w:t xml:space="preserve">) класс опасности изменился на </w:t>
      </w:r>
      <w:r w:rsidRPr="00194B1E">
        <w:rPr>
          <w:sz w:val="28"/>
          <w:szCs w:val="28"/>
          <w:lang w:val="en-US"/>
        </w:rPr>
        <w:t>III</w:t>
      </w:r>
      <w:r w:rsidRPr="00194B1E">
        <w:rPr>
          <w:sz w:val="28"/>
          <w:szCs w:val="28"/>
        </w:rPr>
        <w:t xml:space="preserve"> (-</w:t>
      </w:r>
      <w:proofErr w:type="spellStart"/>
      <w:r w:rsidRPr="00194B1E">
        <w:rPr>
          <w:sz w:val="28"/>
          <w:szCs w:val="28"/>
        </w:rPr>
        <w:t>ий</w:t>
      </w:r>
      <w:proofErr w:type="spellEnd"/>
      <w:r w:rsidRPr="00194B1E">
        <w:rPr>
          <w:sz w:val="28"/>
          <w:szCs w:val="28"/>
        </w:rPr>
        <w:t>); у 5 ГТС пониженный и у 2 ГТС неудовлетворительный уровень безопасности.</w:t>
      </w:r>
    </w:p>
    <w:p w:rsidR="00194B1E" w:rsidRPr="00194B1E" w:rsidRDefault="00194B1E" w:rsidP="00194B1E">
      <w:pPr>
        <w:pStyle w:val="af7"/>
        <w:spacing w:line="360" w:lineRule="auto"/>
        <w:ind w:firstLine="567"/>
        <w:jc w:val="both"/>
        <w:rPr>
          <w:sz w:val="28"/>
          <w:szCs w:val="28"/>
        </w:rPr>
      </w:pPr>
      <w:r w:rsidRPr="00194B1E">
        <w:rPr>
          <w:i/>
          <w:sz w:val="28"/>
          <w:szCs w:val="28"/>
          <w:u w:val="single"/>
        </w:rPr>
        <w:t>- На объектах энергетики:</w:t>
      </w:r>
      <w:r w:rsidRPr="00194B1E">
        <w:rPr>
          <w:sz w:val="28"/>
          <w:szCs w:val="28"/>
        </w:rPr>
        <w:t xml:space="preserve"> </w:t>
      </w:r>
    </w:p>
    <w:p w:rsidR="00194B1E" w:rsidRPr="00194B1E" w:rsidRDefault="00194B1E" w:rsidP="00194B1E">
      <w:pPr>
        <w:pStyle w:val="af7"/>
        <w:spacing w:line="360" w:lineRule="auto"/>
        <w:ind w:firstLine="567"/>
        <w:jc w:val="both"/>
        <w:rPr>
          <w:sz w:val="28"/>
          <w:szCs w:val="28"/>
        </w:rPr>
      </w:pPr>
      <w:r w:rsidRPr="00194B1E">
        <w:rPr>
          <w:sz w:val="28"/>
          <w:szCs w:val="28"/>
        </w:rPr>
        <w:t>В Сахалинской области расположены два гидротехнических сооружения объектов энергетики ОАО «Сахалинэнерго» подконтрольные отделу гос</w:t>
      </w:r>
      <w:r w:rsidRPr="00194B1E">
        <w:rPr>
          <w:sz w:val="28"/>
          <w:szCs w:val="28"/>
        </w:rPr>
        <w:t>у</w:t>
      </w:r>
      <w:r w:rsidRPr="00194B1E">
        <w:rPr>
          <w:sz w:val="28"/>
          <w:szCs w:val="28"/>
        </w:rPr>
        <w:t>дарственного энергетического надзора: ГТС ОП «Сахалинская ГРЭС» и ГТС ОП «Южно-Сахалинская ТЭЦ-1».</w:t>
      </w:r>
    </w:p>
    <w:p w:rsidR="00194B1E" w:rsidRPr="00194B1E" w:rsidRDefault="00194B1E" w:rsidP="00194B1E">
      <w:pPr>
        <w:pStyle w:val="af7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194B1E">
        <w:rPr>
          <w:i/>
          <w:sz w:val="28"/>
          <w:szCs w:val="28"/>
          <w:u w:val="single"/>
        </w:rPr>
        <w:t xml:space="preserve">Анализ показателей надзорной и разрешительной деятельности. </w:t>
      </w:r>
    </w:p>
    <w:p w:rsidR="00194B1E" w:rsidRPr="00194B1E" w:rsidRDefault="00194B1E" w:rsidP="00194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Получено заявлений на согласование правил эксплуатации ГТС - 1, из них согласовано - 1.</w:t>
      </w:r>
    </w:p>
    <w:p w:rsidR="00194B1E" w:rsidRDefault="00194B1E" w:rsidP="00194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proofErr w:type="spellStart"/>
      <w:r w:rsidRPr="00194B1E">
        <w:rPr>
          <w:rFonts w:ascii="Times New Roman" w:hAnsi="Times New Roman" w:cs="Times New Roman"/>
          <w:sz w:val="28"/>
          <w:szCs w:val="28"/>
        </w:rPr>
        <w:t>преддекларационном</w:t>
      </w:r>
      <w:proofErr w:type="spellEnd"/>
      <w:r w:rsidRPr="00194B1E">
        <w:rPr>
          <w:rFonts w:ascii="Times New Roman" w:hAnsi="Times New Roman" w:cs="Times New Roman"/>
          <w:sz w:val="28"/>
          <w:szCs w:val="28"/>
        </w:rPr>
        <w:t xml:space="preserve"> обследовании ГТС – 0.</w:t>
      </w:r>
    </w:p>
    <w:p w:rsidR="00194B1E" w:rsidRPr="00194B1E" w:rsidRDefault="00194B1E" w:rsidP="00194B1E">
      <w:pPr>
        <w:pStyle w:val="a4"/>
        <w:spacing w:line="360" w:lineRule="auto"/>
        <w:ind w:firstLine="851"/>
        <w:rPr>
          <w:rFonts w:ascii="Times New Roman" w:hAnsi="Times New Roman" w:cs="Times New Roman"/>
        </w:rPr>
      </w:pPr>
      <w:r w:rsidRPr="00194B1E">
        <w:rPr>
          <w:rFonts w:ascii="Times New Roman" w:hAnsi="Times New Roman" w:cs="Times New Roman"/>
        </w:rPr>
        <w:t>Инспектор ГТС включен в состав комиссии по проведению оценки г</w:t>
      </w:r>
      <w:r w:rsidRPr="00194B1E">
        <w:rPr>
          <w:rFonts w:ascii="Times New Roman" w:hAnsi="Times New Roman" w:cs="Times New Roman"/>
        </w:rPr>
        <w:t>о</w:t>
      </w:r>
      <w:r w:rsidRPr="00194B1E">
        <w:rPr>
          <w:rFonts w:ascii="Times New Roman" w:hAnsi="Times New Roman" w:cs="Times New Roman"/>
        </w:rPr>
        <w:t xml:space="preserve">товности эксплуатирующих организаций к локализации и ликвидации ЧС и защите населения и территории в случае аварии на поднадзорных ГТС, для дальнейшей выдачи заключения территориальным органом МЧС России. </w:t>
      </w:r>
    </w:p>
    <w:p w:rsidR="00194B1E" w:rsidRPr="0021146B" w:rsidRDefault="00194B1E" w:rsidP="00985075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94B1E" w:rsidRPr="00194B1E" w:rsidRDefault="006F723D" w:rsidP="00194B1E">
      <w:pPr>
        <w:shd w:val="clear" w:color="auto" w:fill="FFFFFF"/>
        <w:ind w:right="170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94B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2.14</w:t>
      </w:r>
      <w:r w:rsidR="00DD4087" w:rsidRPr="00194B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194B1E" w:rsidRPr="00194B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Осуществление государственного строительного надзора при строительстве, реконструкции, капитальном ремонте объектов кап</w:t>
      </w:r>
      <w:r w:rsidR="00194B1E" w:rsidRPr="00194B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</w:t>
      </w:r>
      <w:r w:rsidR="00194B1E" w:rsidRPr="00194B1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тального строительства</w:t>
      </w:r>
    </w:p>
    <w:p w:rsidR="00194B1E" w:rsidRPr="00194B1E" w:rsidRDefault="00194B1E" w:rsidP="00194B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B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2.14.1 </w:t>
      </w:r>
      <w:r w:rsidRPr="005942D3">
        <w:rPr>
          <w:rFonts w:ascii="Times New Roman" w:hAnsi="Times New Roman" w:cs="Times New Roman"/>
          <w:b/>
          <w:i/>
          <w:sz w:val="28"/>
          <w:szCs w:val="28"/>
        </w:rPr>
        <w:t>Описание видов и типов подконтрольных объектов (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субъе</w:t>
      </w:r>
      <w:r w:rsidRPr="009263D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94B1E">
        <w:rPr>
          <w:rFonts w:ascii="Times New Roman" w:hAnsi="Times New Roman" w:cs="Times New Roman"/>
          <w:b/>
          <w:i/>
          <w:sz w:val="28"/>
          <w:szCs w:val="28"/>
        </w:rPr>
        <w:t>тов)</w:t>
      </w:r>
    </w:p>
    <w:p w:rsidR="0016039F" w:rsidRPr="00446915" w:rsidRDefault="0016039F" w:rsidP="0016039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15">
        <w:rPr>
          <w:rFonts w:ascii="Times New Roman" w:hAnsi="Times New Roman" w:cs="Times New Roman"/>
          <w:sz w:val="28"/>
          <w:szCs w:val="28"/>
        </w:rPr>
        <w:t xml:space="preserve">Под надзором </w:t>
      </w:r>
      <w:r>
        <w:rPr>
          <w:rFonts w:ascii="Times New Roman" w:hAnsi="Times New Roman" w:cs="Times New Roman"/>
          <w:sz w:val="28"/>
          <w:szCs w:val="28"/>
        </w:rPr>
        <w:t>Сахалинского у</w:t>
      </w:r>
      <w:r w:rsidRPr="00446915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Pr="00446915">
        <w:rPr>
          <w:rFonts w:ascii="Times New Roman" w:hAnsi="Times New Roman" w:cs="Times New Roman"/>
          <w:sz w:val="28"/>
          <w:szCs w:val="28"/>
        </w:rPr>
        <w:t xml:space="preserve"> по состоянию на 31.12.2017 находится</w:t>
      </w:r>
      <w:r>
        <w:rPr>
          <w:rFonts w:ascii="Times New Roman" w:hAnsi="Times New Roman" w:cs="Times New Roman"/>
          <w:sz w:val="28"/>
          <w:szCs w:val="28"/>
        </w:rPr>
        <w:t xml:space="preserve"> 24 объекта капитального строительства</w:t>
      </w:r>
      <w:r w:rsidRPr="00446915">
        <w:rPr>
          <w:rFonts w:ascii="Times New Roman" w:hAnsi="Times New Roman" w:cs="Times New Roman"/>
          <w:sz w:val="28"/>
          <w:szCs w:val="28"/>
        </w:rPr>
        <w:t>, в отношении которых заключение о соответствии установленным требованиям (ЗОС) не выдано, из них:</w:t>
      </w:r>
    </w:p>
    <w:p w:rsidR="0016039F" w:rsidRDefault="0016039F" w:rsidP="0016039F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- 20 объекта строительства;</w:t>
      </w:r>
    </w:p>
    <w:p w:rsidR="0016039F" w:rsidRDefault="0016039F" w:rsidP="0016039F">
      <w:pPr>
        <w:spacing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- 4 объекта</w:t>
      </w:r>
      <w:r w:rsidRPr="00446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реконструкции.</w:t>
      </w:r>
    </w:p>
    <w:p w:rsidR="0016039F" w:rsidRDefault="0016039F" w:rsidP="001603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7 объектам выдано ЗОС, из них:</w:t>
      </w:r>
    </w:p>
    <w:p w:rsidR="0016039F" w:rsidRDefault="0016039F" w:rsidP="001603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объекта строительства;</w:t>
      </w:r>
    </w:p>
    <w:p w:rsidR="0016039F" w:rsidRDefault="0016039F" w:rsidP="0016039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 объекта реконструкции.</w:t>
      </w:r>
    </w:p>
    <w:p w:rsidR="0016039F" w:rsidRDefault="0016039F" w:rsidP="00194B1E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94B1E" w:rsidRDefault="00194B1E" w:rsidP="00194B1E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63D1">
        <w:rPr>
          <w:rFonts w:ascii="Times New Roman" w:hAnsi="Times New Roman" w:cs="Times New Roman"/>
          <w:b/>
          <w:bCs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9263D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.2. </w:t>
      </w:r>
      <w:r w:rsidRPr="009A742D">
        <w:rPr>
          <w:rFonts w:ascii="Times New Roman" w:hAnsi="Times New Roman" w:cs="Times New Roman"/>
          <w:b/>
          <w:bCs/>
          <w:i/>
          <w:sz w:val="28"/>
          <w:szCs w:val="28"/>
        </w:rPr>
        <w:t>Статистические показатели</w:t>
      </w:r>
    </w:p>
    <w:p w:rsidR="00815A2A" w:rsidRDefault="00815A2A" w:rsidP="00194B1E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94B1E" w:rsidRPr="00194B1E" w:rsidRDefault="00194B1E" w:rsidP="00194B1E">
      <w:pPr>
        <w:spacing w:line="36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Аварийных ситуаций при строительстве и реконструкции поднадзорных объектов за 2017 год не выявлено.</w:t>
      </w:r>
    </w:p>
    <w:p w:rsidR="00194B1E" w:rsidRDefault="00194B1E" w:rsidP="00194B1E">
      <w:pPr>
        <w:pStyle w:val="aa"/>
        <w:widowControl/>
        <w:spacing w:after="0" w:line="360" w:lineRule="auto"/>
        <w:ind w:left="0" w:right="-2"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94B1E" w:rsidRDefault="00194B1E" w:rsidP="00194B1E">
      <w:pPr>
        <w:widowControl/>
        <w:spacing w:before="120"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B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2.14.3 </w:t>
      </w:r>
      <w:r w:rsidRPr="006C2054">
        <w:rPr>
          <w:rFonts w:ascii="Times New Roman" w:hAnsi="Times New Roman" w:cs="Times New Roman"/>
          <w:b/>
          <w:i/>
          <w:sz w:val="28"/>
          <w:szCs w:val="28"/>
        </w:rPr>
        <w:t>Текущий уровень развития профилактических мероприятий</w:t>
      </w:r>
    </w:p>
    <w:p w:rsidR="00194B1E" w:rsidRPr="00194B1E" w:rsidRDefault="00194B1E" w:rsidP="00194B1E">
      <w:pPr>
        <w:widowControl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4B1E" w:rsidRPr="00194B1E" w:rsidRDefault="00194B1E" w:rsidP="00194B1E">
      <w:pPr>
        <w:spacing w:line="36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194B1E">
        <w:rPr>
          <w:rFonts w:ascii="Times New Roman" w:hAnsi="Times New Roman" w:cs="Times New Roman"/>
          <w:sz w:val="28"/>
          <w:szCs w:val="28"/>
        </w:rPr>
        <w:t xml:space="preserve"> проведено 45 проверок объектов капитального строител</w:t>
      </w:r>
      <w:r w:rsidRPr="00194B1E">
        <w:rPr>
          <w:rFonts w:ascii="Times New Roman" w:hAnsi="Times New Roman" w:cs="Times New Roman"/>
          <w:sz w:val="28"/>
          <w:szCs w:val="28"/>
        </w:rPr>
        <w:t>ь</w:t>
      </w:r>
      <w:r w:rsidRPr="00194B1E">
        <w:rPr>
          <w:rFonts w:ascii="Times New Roman" w:hAnsi="Times New Roman" w:cs="Times New Roman"/>
          <w:sz w:val="28"/>
          <w:szCs w:val="28"/>
        </w:rPr>
        <w:t xml:space="preserve">ства, в том числе, при осуществлении государственного строительного надзора проверялись выполнения требований, предусмотренных проектом, по экологической, пожарной и </w:t>
      </w:r>
      <w:proofErr w:type="gramStart"/>
      <w:r w:rsidRPr="00194B1E">
        <w:rPr>
          <w:rFonts w:ascii="Times New Roman" w:hAnsi="Times New Roman" w:cs="Times New Roman"/>
          <w:sz w:val="28"/>
          <w:szCs w:val="28"/>
        </w:rPr>
        <w:t>санитарное</w:t>
      </w:r>
      <w:proofErr w:type="gramEnd"/>
      <w:r w:rsidRPr="00194B1E">
        <w:rPr>
          <w:rFonts w:ascii="Times New Roman" w:hAnsi="Times New Roman" w:cs="Times New Roman"/>
          <w:sz w:val="28"/>
          <w:szCs w:val="28"/>
        </w:rPr>
        <w:t xml:space="preserve"> - эпидемиологической безопасн</w:t>
      </w:r>
      <w:r w:rsidRPr="00194B1E">
        <w:rPr>
          <w:rFonts w:ascii="Times New Roman" w:hAnsi="Times New Roman" w:cs="Times New Roman"/>
          <w:sz w:val="28"/>
          <w:szCs w:val="28"/>
        </w:rPr>
        <w:t>о</w:t>
      </w:r>
      <w:r w:rsidRPr="00194B1E">
        <w:rPr>
          <w:rFonts w:ascii="Times New Roman" w:hAnsi="Times New Roman" w:cs="Times New Roman"/>
          <w:sz w:val="28"/>
          <w:szCs w:val="28"/>
        </w:rPr>
        <w:t>сти, требованиям энергетической эффективности и требованиям оснащенн</w:t>
      </w:r>
      <w:r w:rsidRPr="00194B1E">
        <w:rPr>
          <w:rFonts w:ascii="Times New Roman" w:hAnsi="Times New Roman" w:cs="Times New Roman"/>
          <w:sz w:val="28"/>
          <w:szCs w:val="28"/>
        </w:rPr>
        <w:t>о</w:t>
      </w:r>
      <w:r w:rsidRPr="00194B1E">
        <w:rPr>
          <w:rFonts w:ascii="Times New Roman" w:hAnsi="Times New Roman" w:cs="Times New Roman"/>
          <w:sz w:val="28"/>
          <w:szCs w:val="28"/>
        </w:rPr>
        <w:t>сти объектов капитального строительства приборами учета используемых энергетических ресурсов.</w:t>
      </w:r>
    </w:p>
    <w:p w:rsidR="00194B1E" w:rsidRPr="00194B1E" w:rsidRDefault="00194B1E" w:rsidP="00194B1E">
      <w:pPr>
        <w:spacing w:line="36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В результате проведенных проверок выявлено 91 нарушение требований проектной документации и других нормативных правовых актов РФ, подл</w:t>
      </w:r>
      <w:r w:rsidRPr="00194B1E">
        <w:rPr>
          <w:rFonts w:ascii="Times New Roman" w:hAnsi="Times New Roman" w:cs="Times New Roman"/>
          <w:sz w:val="28"/>
          <w:szCs w:val="28"/>
        </w:rPr>
        <w:t>е</w:t>
      </w:r>
      <w:r w:rsidRPr="00194B1E">
        <w:rPr>
          <w:rFonts w:ascii="Times New Roman" w:hAnsi="Times New Roman" w:cs="Times New Roman"/>
          <w:sz w:val="28"/>
          <w:szCs w:val="28"/>
        </w:rPr>
        <w:t>жащих обязательному исполнению при строительстве объектов капитального строительства. Выдано 17 предписаний, из них: по 9 предписаниям замеч</w:t>
      </w:r>
      <w:r w:rsidRPr="00194B1E">
        <w:rPr>
          <w:rFonts w:ascii="Times New Roman" w:hAnsi="Times New Roman" w:cs="Times New Roman"/>
          <w:sz w:val="28"/>
          <w:szCs w:val="28"/>
        </w:rPr>
        <w:t>а</w:t>
      </w:r>
      <w:r w:rsidRPr="00194B1E">
        <w:rPr>
          <w:rFonts w:ascii="Times New Roman" w:hAnsi="Times New Roman" w:cs="Times New Roman"/>
          <w:sz w:val="28"/>
          <w:szCs w:val="28"/>
        </w:rPr>
        <w:t>ния устранены, по 8 предписаниям проверки намечены на 2018 год.</w:t>
      </w:r>
    </w:p>
    <w:p w:rsidR="00194B1E" w:rsidRPr="00194B1E" w:rsidRDefault="00194B1E" w:rsidP="00194B1E">
      <w:pPr>
        <w:spacing w:line="36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Основные правонарушения, выявленные при проверках:</w:t>
      </w:r>
    </w:p>
    <w:p w:rsidR="00194B1E" w:rsidRPr="00194B1E" w:rsidRDefault="00194B1E" w:rsidP="00194B1E">
      <w:pPr>
        <w:spacing w:line="36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- нарушение требований технического регламента, требований проек</w:t>
      </w:r>
      <w:r w:rsidRPr="00194B1E">
        <w:rPr>
          <w:rFonts w:ascii="Times New Roman" w:hAnsi="Times New Roman" w:cs="Times New Roman"/>
          <w:sz w:val="28"/>
          <w:szCs w:val="28"/>
        </w:rPr>
        <w:t>т</w:t>
      </w:r>
      <w:r w:rsidRPr="00194B1E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194B1E" w:rsidRDefault="00194B1E" w:rsidP="00194B1E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1E">
        <w:rPr>
          <w:rFonts w:ascii="Times New Roman" w:hAnsi="Times New Roman" w:cs="Times New Roman"/>
          <w:sz w:val="28"/>
          <w:szCs w:val="28"/>
        </w:rPr>
        <w:t>За отчетный период выдано 7 заключений о соответствии (ЗОС)</w:t>
      </w:r>
    </w:p>
    <w:p w:rsidR="0016039F" w:rsidRDefault="0016039F" w:rsidP="0016039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915">
        <w:rPr>
          <w:rFonts w:ascii="Times New Roman" w:hAnsi="Times New Roman" w:cs="Times New Roman"/>
          <w:sz w:val="28"/>
          <w:szCs w:val="28"/>
        </w:rPr>
        <w:t xml:space="preserve">Важным инструментом профилактической деятельности Управления является постоянная и систематическая работа по </w:t>
      </w:r>
      <w:r w:rsidRPr="00446915">
        <w:rPr>
          <w:rFonts w:ascii="Times New Roman" w:hAnsi="Times New Roman" w:cs="Times New Roman"/>
          <w:bCs/>
          <w:sz w:val="28"/>
          <w:szCs w:val="28"/>
        </w:rPr>
        <w:t>публикации ин</w:t>
      </w:r>
      <w:r w:rsidRPr="00446915">
        <w:rPr>
          <w:rFonts w:ascii="Times New Roman" w:hAnsi="Times New Roman" w:cs="Times New Roman"/>
          <w:bCs/>
          <w:sz w:val="28"/>
          <w:szCs w:val="28"/>
        </w:rPr>
        <w:softHyphen/>
        <w:t xml:space="preserve">формации о текущей контрольно-надзорной деятельности на сайте Управления. </w:t>
      </w:r>
    </w:p>
    <w:p w:rsidR="0016039F" w:rsidRDefault="0016039F" w:rsidP="0016039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по контрольно-надзорной деятельности объектов капитального строительства, реконструкции обновляется раз в неделю. </w:t>
      </w:r>
    </w:p>
    <w:p w:rsidR="0016039F" w:rsidRDefault="0016039F" w:rsidP="001603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15">
        <w:rPr>
          <w:rFonts w:ascii="Times New Roman" w:hAnsi="Times New Roman" w:cs="Times New Roman"/>
          <w:bCs/>
          <w:sz w:val="28"/>
          <w:szCs w:val="28"/>
        </w:rPr>
        <w:lastRenderedPageBreak/>
        <w:t>Так же на сайте представлены основные федеральные законы и норм</w:t>
      </w:r>
      <w:r w:rsidRPr="00446915">
        <w:rPr>
          <w:rFonts w:ascii="Times New Roman" w:hAnsi="Times New Roman" w:cs="Times New Roman"/>
          <w:bCs/>
          <w:sz w:val="28"/>
          <w:szCs w:val="28"/>
        </w:rPr>
        <w:t>а</w:t>
      </w:r>
      <w:r w:rsidRPr="00446915">
        <w:rPr>
          <w:rFonts w:ascii="Times New Roman" w:hAnsi="Times New Roman" w:cs="Times New Roman"/>
          <w:bCs/>
          <w:sz w:val="28"/>
          <w:szCs w:val="28"/>
        </w:rPr>
        <w:t>тивно-правовые акты Президента, Правительства РФ и документы Росте</w:t>
      </w:r>
      <w:r w:rsidRPr="00446915">
        <w:rPr>
          <w:rFonts w:ascii="Times New Roman" w:hAnsi="Times New Roman" w:cs="Times New Roman"/>
          <w:bCs/>
          <w:sz w:val="28"/>
          <w:szCs w:val="28"/>
        </w:rPr>
        <w:t>х</w:t>
      </w:r>
      <w:r w:rsidRPr="00446915">
        <w:rPr>
          <w:rFonts w:ascii="Times New Roman" w:hAnsi="Times New Roman" w:cs="Times New Roman"/>
          <w:bCs/>
          <w:sz w:val="28"/>
          <w:szCs w:val="28"/>
        </w:rPr>
        <w:t>надзора, определяющие направления работы Управления. Представлена структура Управления с разбивкой по отделам.</w:t>
      </w:r>
    </w:p>
    <w:p w:rsidR="00194B1E" w:rsidRDefault="00194B1E" w:rsidP="00194B1E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B1E" w:rsidRPr="00F10972" w:rsidRDefault="00194B1E" w:rsidP="00673C9B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0972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F10972">
        <w:rPr>
          <w:rFonts w:ascii="Times New Roman" w:hAnsi="Times New Roman" w:cs="Times New Roman"/>
          <w:b/>
          <w:bCs/>
          <w:sz w:val="32"/>
          <w:szCs w:val="32"/>
        </w:rPr>
        <w:t>. Цели, задачи и принципы проведения профилактических мероприятий</w:t>
      </w:r>
    </w:p>
    <w:p w:rsidR="00194B1E" w:rsidRPr="00F10972" w:rsidRDefault="00815A2A" w:rsidP="00F10972">
      <w:pPr>
        <w:pStyle w:val="Style2"/>
        <w:shd w:val="clear" w:color="auto" w:fill="auto"/>
        <w:tabs>
          <w:tab w:val="left" w:pos="1339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3"/>
          <w:rFonts w:ascii="Times New Roman" w:hAnsi="Times New Roman" w:cs="Times New Roman"/>
          <w:sz w:val="28"/>
          <w:szCs w:val="28"/>
        </w:rPr>
        <w:tab/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Профилактика нарушений обязательных требований это системно органи</w:t>
      </w:r>
      <w:r>
        <w:rPr>
          <w:rStyle w:val="CharStyle3"/>
          <w:rFonts w:ascii="Times New Roman" w:hAnsi="Times New Roman" w:cs="Times New Roman"/>
          <w:sz w:val="28"/>
          <w:szCs w:val="28"/>
        </w:rPr>
        <w:t>зо</w:t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ванная деятельность по комплексной реализации мер организацио</w:t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н</w:t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ного, информационного, правового, социального и иного характера, напра</w:t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в</w:t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ленных на достижение следующих основных целей:</w:t>
      </w:r>
    </w:p>
    <w:p w:rsidR="00194B1E" w:rsidRPr="00F10972" w:rsidRDefault="00194B1E" w:rsidP="00F10972">
      <w:pPr>
        <w:pStyle w:val="Style2"/>
        <w:numPr>
          <w:ilvl w:val="0"/>
          <w:numId w:val="5"/>
        </w:numPr>
        <w:shd w:val="clear" w:color="auto" w:fill="auto"/>
        <w:tabs>
          <w:tab w:val="left" w:pos="918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в поднадзо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р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ных организациях;</w:t>
      </w:r>
    </w:p>
    <w:p w:rsidR="00194B1E" w:rsidRPr="00F10972" w:rsidRDefault="00194B1E" w:rsidP="00F10972">
      <w:pPr>
        <w:pStyle w:val="Style2"/>
        <w:numPr>
          <w:ilvl w:val="0"/>
          <w:numId w:val="5"/>
        </w:numPr>
        <w:shd w:val="clear" w:color="auto" w:fill="auto"/>
        <w:tabs>
          <w:tab w:val="left" w:pos="937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предотвращение риска причинения вреда и снижение потенциальн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о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го вреда (ущерба) охраняемым законом ценностям подконтрольными орг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а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низациями вследствие нарушений обязательных требований;</w:t>
      </w:r>
    </w:p>
    <w:p w:rsidR="00194B1E" w:rsidRPr="00F10972" w:rsidRDefault="00194B1E" w:rsidP="00F10972">
      <w:pPr>
        <w:pStyle w:val="Style2"/>
        <w:numPr>
          <w:ilvl w:val="0"/>
          <w:numId w:val="5"/>
        </w:numPr>
        <w:shd w:val="clear" w:color="auto" w:fill="auto"/>
        <w:tabs>
          <w:tab w:val="left" w:pos="1038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подконтрольными организациями;</w:t>
      </w:r>
    </w:p>
    <w:p w:rsidR="00194B1E" w:rsidRPr="00F10972" w:rsidRDefault="00194B1E" w:rsidP="00F10972">
      <w:pPr>
        <w:pStyle w:val="Style2"/>
        <w:numPr>
          <w:ilvl w:val="0"/>
          <w:numId w:val="5"/>
        </w:numPr>
        <w:shd w:val="clear" w:color="auto" w:fill="auto"/>
        <w:tabs>
          <w:tab w:val="left" w:pos="966"/>
        </w:tabs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 xml:space="preserve">формирование моделей социально ответственного, </w:t>
      </w:r>
      <w:proofErr w:type="spellStart"/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добросовествн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о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го</w:t>
      </w:r>
      <w:proofErr w:type="spellEnd"/>
      <w:r w:rsidRPr="00F10972">
        <w:rPr>
          <w:rStyle w:val="CharStyle3"/>
          <w:rFonts w:ascii="Times New Roman" w:hAnsi="Times New Roman" w:cs="Times New Roman"/>
          <w:sz w:val="28"/>
          <w:szCs w:val="28"/>
        </w:rPr>
        <w:t>, правового поведения подконтрольных организаций;</w:t>
      </w:r>
    </w:p>
    <w:p w:rsidR="00194B1E" w:rsidRPr="00F10972" w:rsidRDefault="00194B1E" w:rsidP="00F10972">
      <w:pPr>
        <w:pStyle w:val="Style2"/>
        <w:numPr>
          <w:ilvl w:val="0"/>
          <w:numId w:val="5"/>
        </w:numPr>
        <w:shd w:val="clear" w:color="auto" w:fill="auto"/>
        <w:tabs>
          <w:tab w:val="left" w:pos="898"/>
        </w:tabs>
        <w:spacing w:line="36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о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сти.</w:t>
      </w:r>
    </w:p>
    <w:p w:rsidR="00194B1E" w:rsidRPr="00F10972" w:rsidRDefault="00F10972" w:rsidP="00F10972">
      <w:pPr>
        <w:pStyle w:val="Style2"/>
        <w:shd w:val="clear" w:color="auto" w:fill="auto"/>
        <w:tabs>
          <w:tab w:val="left" w:pos="1177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ab/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Проведения профилактических мероприятий направлено на реш</w:t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е</w:t>
      </w:r>
      <w:r w:rsidR="00194B1E" w:rsidRPr="00F10972">
        <w:rPr>
          <w:rStyle w:val="CharStyle3"/>
          <w:rFonts w:ascii="Times New Roman" w:hAnsi="Times New Roman" w:cs="Times New Roman"/>
          <w:sz w:val="28"/>
          <w:szCs w:val="28"/>
        </w:rPr>
        <w:t>ние следующих задач:</w:t>
      </w:r>
    </w:p>
    <w:p w:rsidR="00194B1E" w:rsidRPr="00F10972" w:rsidRDefault="00194B1E" w:rsidP="00F10972">
      <w:pPr>
        <w:pStyle w:val="Style2"/>
        <w:shd w:val="clear" w:color="auto" w:fill="auto"/>
        <w:spacing w:line="360" w:lineRule="auto"/>
        <w:ind w:left="20" w:right="2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в с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о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ответствующей сфере у всех участников контрольной деятельности;</w:t>
      </w:r>
    </w:p>
    <w:p w:rsidR="00194B1E" w:rsidRPr="00F10972" w:rsidRDefault="00194B1E" w:rsidP="00F10972">
      <w:pPr>
        <w:pStyle w:val="Style2"/>
        <w:shd w:val="clear" w:color="auto" w:fill="auto"/>
        <w:spacing w:line="360" w:lineRule="auto"/>
        <w:ind w:left="20" w:right="2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выявление причин, способствующих нарушению обязательных требований, снижение рисков их возникновения;</w:t>
      </w:r>
    </w:p>
    <w:p w:rsidR="00194B1E" w:rsidRPr="00F10972" w:rsidRDefault="00194B1E" w:rsidP="00F10972">
      <w:pPr>
        <w:pStyle w:val="Style2"/>
        <w:shd w:val="clear" w:color="auto" w:fill="auto"/>
        <w:spacing w:line="360" w:lineRule="auto"/>
        <w:ind w:left="20" w:right="2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орган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и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lastRenderedPageBreak/>
        <w:t>заций, путем проведения семинаров, конференций, разъяснительной работы в средствах массовой информации.</w:t>
      </w:r>
    </w:p>
    <w:p w:rsidR="00194B1E" w:rsidRPr="00F10972" w:rsidRDefault="00194B1E" w:rsidP="00F10972">
      <w:pPr>
        <w:pStyle w:val="Style2"/>
        <w:shd w:val="clear" w:color="auto" w:fill="auto"/>
        <w:tabs>
          <w:tab w:val="left" w:pos="1143"/>
        </w:tabs>
        <w:spacing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Сроки реализации Программы: 2018 - 2020 годы.</w:t>
      </w:r>
    </w:p>
    <w:p w:rsidR="00194B1E" w:rsidRPr="00F10972" w:rsidRDefault="00194B1E" w:rsidP="00F10972">
      <w:pPr>
        <w:pStyle w:val="Style2"/>
        <w:shd w:val="clear" w:color="auto" w:fill="auto"/>
        <w:tabs>
          <w:tab w:val="left" w:pos="1143"/>
        </w:tabs>
        <w:spacing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Основные этапы:</w:t>
      </w:r>
    </w:p>
    <w:p w:rsidR="00194B1E" w:rsidRPr="00F10972" w:rsidRDefault="00194B1E" w:rsidP="00F10972">
      <w:pPr>
        <w:pStyle w:val="Style2"/>
        <w:shd w:val="clear" w:color="auto" w:fill="auto"/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</w:t>
      </w:r>
      <w:proofErr w:type="gramStart"/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о-</w:t>
      </w:r>
      <w:proofErr w:type="gramEnd"/>
      <w:r w:rsidRPr="00F10972">
        <w:rPr>
          <w:rStyle w:val="CharStyle3"/>
          <w:rFonts w:ascii="Times New Roman" w:hAnsi="Times New Roman" w:cs="Times New Roman"/>
          <w:sz w:val="28"/>
          <w:szCs w:val="28"/>
        </w:rPr>
        <w:t xml:space="preserve"> правовой базы, содержащей документы по соблюдению обязательных треб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о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ваний, доклады по правоприменительной практике.</w:t>
      </w:r>
    </w:p>
    <w:p w:rsidR="00F10972" w:rsidRPr="00F10972" w:rsidRDefault="00194B1E" w:rsidP="00F10972">
      <w:pPr>
        <w:pStyle w:val="Style2"/>
        <w:shd w:val="clear" w:color="auto" w:fill="auto"/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Второй этап включает в себя то, что планируется сделать в рамках ре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а</w:t>
      </w:r>
      <w:r w:rsidRPr="00F10972">
        <w:rPr>
          <w:rStyle w:val="CharStyle3"/>
          <w:rFonts w:ascii="Times New Roman" w:hAnsi="Times New Roman" w:cs="Times New Roman"/>
          <w:sz w:val="28"/>
          <w:szCs w:val="28"/>
        </w:rPr>
        <w:t>лизации Программы.</w:t>
      </w:r>
    </w:p>
    <w:p w:rsidR="00864BE6" w:rsidRPr="00F10972" w:rsidRDefault="004A4AEC" w:rsidP="00F10972">
      <w:pPr>
        <w:pStyle w:val="Style2"/>
        <w:shd w:val="clear" w:color="auto" w:fill="auto"/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F96CD5" w:rsidRPr="00F109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87457" w:rsidRPr="00F10972">
        <w:rPr>
          <w:rFonts w:ascii="Times New Roman" w:hAnsi="Times New Roman" w:cs="Times New Roman"/>
          <w:sz w:val="28"/>
          <w:szCs w:val="28"/>
        </w:rPr>
        <w:t>П</w:t>
      </w:r>
      <w:r w:rsidR="00F96CD5" w:rsidRPr="00F10972">
        <w:rPr>
          <w:rFonts w:ascii="Times New Roman" w:hAnsi="Times New Roman" w:cs="Times New Roman"/>
          <w:sz w:val="28"/>
          <w:szCs w:val="28"/>
        </w:rPr>
        <w:t>рограммы профилактических мероприятий  могут возникнуть риски в решени</w:t>
      </w:r>
      <w:r w:rsidR="00985075" w:rsidRPr="00F10972">
        <w:rPr>
          <w:rFonts w:ascii="Times New Roman" w:hAnsi="Times New Roman" w:cs="Times New Roman"/>
          <w:sz w:val="28"/>
          <w:szCs w:val="28"/>
        </w:rPr>
        <w:t>и поставленных программой задач:</w:t>
      </w:r>
    </w:p>
    <w:p w:rsidR="00AE45C6" w:rsidRPr="00F10972" w:rsidRDefault="00AE45C6" w:rsidP="00F10972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Низкий уровень правовой, профессиональной </w:t>
      </w:r>
      <w:r w:rsidR="004A4AEC" w:rsidRPr="00F10972">
        <w:rPr>
          <w:rFonts w:ascii="Times New Roman" w:hAnsi="Times New Roman" w:cs="Times New Roman"/>
          <w:sz w:val="28"/>
          <w:szCs w:val="28"/>
        </w:rPr>
        <w:t>грамотности, ни</w:t>
      </w:r>
      <w:r w:rsidR="004A4AEC" w:rsidRPr="00F10972">
        <w:rPr>
          <w:rFonts w:ascii="Times New Roman" w:hAnsi="Times New Roman" w:cs="Times New Roman"/>
          <w:sz w:val="28"/>
          <w:szCs w:val="28"/>
        </w:rPr>
        <w:t>з</w:t>
      </w:r>
      <w:r w:rsidR="004A4AEC" w:rsidRPr="00F10972">
        <w:rPr>
          <w:rFonts w:ascii="Times New Roman" w:hAnsi="Times New Roman" w:cs="Times New Roman"/>
          <w:sz w:val="28"/>
          <w:szCs w:val="28"/>
        </w:rPr>
        <w:t xml:space="preserve">кое качество подготовки </w:t>
      </w:r>
      <w:r w:rsidRPr="00F10972">
        <w:rPr>
          <w:rFonts w:ascii="Times New Roman" w:hAnsi="Times New Roman" w:cs="Times New Roman"/>
          <w:sz w:val="28"/>
          <w:szCs w:val="28"/>
        </w:rPr>
        <w:t>специалистов подконтрольных субъектов.</w:t>
      </w:r>
    </w:p>
    <w:p w:rsidR="00AE45C6" w:rsidRPr="00F10972" w:rsidRDefault="00AE45C6" w:rsidP="00F10972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Нехватка (текучесть </w:t>
      </w:r>
      <w:r w:rsidR="004A4AEC" w:rsidRPr="00F10972">
        <w:rPr>
          <w:rFonts w:ascii="Times New Roman" w:hAnsi="Times New Roman" w:cs="Times New Roman"/>
          <w:sz w:val="28"/>
          <w:szCs w:val="28"/>
        </w:rPr>
        <w:t>кадров) квалифицированного персонала</w:t>
      </w:r>
      <w:r w:rsidR="00024C6C" w:rsidRPr="00F10972">
        <w:rPr>
          <w:rFonts w:ascii="Times New Roman" w:hAnsi="Times New Roman" w:cs="Times New Roman"/>
          <w:sz w:val="28"/>
          <w:szCs w:val="28"/>
        </w:rPr>
        <w:t xml:space="preserve"> по</w:t>
      </w:r>
      <w:r w:rsidR="00024C6C" w:rsidRPr="00F10972">
        <w:rPr>
          <w:rFonts w:ascii="Times New Roman" w:hAnsi="Times New Roman" w:cs="Times New Roman"/>
          <w:sz w:val="28"/>
          <w:szCs w:val="28"/>
        </w:rPr>
        <w:t>д</w:t>
      </w:r>
      <w:r w:rsidR="00024C6C" w:rsidRPr="00F10972">
        <w:rPr>
          <w:rFonts w:ascii="Times New Roman" w:hAnsi="Times New Roman" w:cs="Times New Roman"/>
          <w:sz w:val="28"/>
          <w:szCs w:val="28"/>
        </w:rPr>
        <w:t>контрольных субъектов</w:t>
      </w:r>
      <w:r w:rsidR="004A4AEC" w:rsidRPr="00F10972">
        <w:rPr>
          <w:rFonts w:ascii="Times New Roman" w:hAnsi="Times New Roman" w:cs="Times New Roman"/>
          <w:sz w:val="28"/>
          <w:szCs w:val="28"/>
        </w:rPr>
        <w:t>.</w:t>
      </w:r>
      <w:r w:rsidRPr="00F10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EC" w:rsidRPr="00F10972" w:rsidRDefault="004A4AEC" w:rsidP="00F10972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Высокий уровень износа оборудования, </w:t>
      </w:r>
      <w:r w:rsidR="00985075" w:rsidRPr="00F10972">
        <w:rPr>
          <w:rFonts w:ascii="Times New Roman" w:hAnsi="Times New Roman" w:cs="Times New Roman"/>
          <w:sz w:val="28"/>
          <w:szCs w:val="28"/>
        </w:rPr>
        <w:t>недостаточные темпы м</w:t>
      </w:r>
      <w:r w:rsidR="00985075" w:rsidRPr="00F10972">
        <w:rPr>
          <w:rFonts w:ascii="Times New Roman" w:hAnsi="Times New Roman" w:cs="Times New Roman"/>
          <w:sz w:val="28"/>
          <w:szCs w:val="28"/>
        </w:rPr>
        <w:t>о</w:t>
      </w:r>
      <w:r w:rsidR="00985075" w:rsidRPr="00F10972">
        <w:rPr>
          <w:rFonts w:ascii="Times New Roman" w:hAnsi="Times New Roman" w:cs="Times New Roman"/>
          <w:sz w:val="28"/>
          <w:szCs w:val="28"/>
        </w:rPr>
        <w:t>дернизации производственных фондов поднадзорных предприятий</w:t>
      </w:r>
    </w:p>
    <w:p w:rsidR="00B87457" w:rsidRPr="00F10972" w:rsidRDefault="00B87457" w:rsidP="00F10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ab/>
      </w:r>
      <w:r w:rsidR="00343CED" w:rsidRPr="00F10972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985075" w:rsidRPr="00F10972">
        <w:rPr>
          <w:rFonts w:ascii="Times New Roman" w:hAnsi="Times New Roman" w:cs="Times New Roman"/>
          <w:sz w:val="28"/>
          <w:szCs w:val="28"/>
        </w:rPr>
        <w:t>Управления</w:t>
      </w:r>
      <w:r w:rsidR="00343CED" w:rsidRPr="00F10972">
        <w:rPr>
          <w:rFonts w:ascii="Times New Roman" w:hAnsi="Times New Roman" w:cs="Times New Roman"/>
          <w:sz w:val="28"/>
          <w:szCs w:val="28"/>
        </w:rPr>
        <w:t xml:space="preserve"> п</w:t>
      </w:r>
      <w:r w:rsidRPr="00F10972">
        <w:rPr>
          <w:rFonts w:ascii="Times New Roman" w:hAnsi="Times New Roman" w:cs="Times New Roman"/>
          <w:sz w:val="28"/>
          <w:szCs w:val="28"/>
        </w:rPr>
        <w:t>ри выполнении Программы мероприятий м</w:t>
      </w:r>
      <w:r w:rsidRPr="00F10972">
        <w:rPr>
          <w:rFonts w:ascii="Times New Roman" w:hAnsi="Times New Roman" w:cs="Times New Roman"/>
          <w:sz w:val="28"/>
          <w:szCs w:val="28"/>
        </w:rPr>
        <w:t>о</w:t>
      </w:r>
      <w:r w:rsidRPr="00F10972">
        <w:rPr>
          <w:rFonts w:ascii="Times New Roman" w:hAnsi="Times New Roman" w:cs="Times New Roman"/>
          <w:sz w:val="28"/>
          <w:szCs w:val="28"/>
        </w:rPr>
        <w:t>гут возникнуть проблемы</w:t>
      </w:r>
      <w:r w:rsidR="00985075" w:rsidRPr="00F10972">
        <w:rPr>
          <w:rFonts w:ascii="Times New Roman" w:hAnsi="Times New Roman" w:cs="Times New Roman"/>
          <w:sz w:val="28"/>
          <w:szCs w:val="28"/>
        </w:rPr>
        <w:t>,</w:t>
      </w:r>
      <w:r w:rsidRPr="00F10972">
        <w:rPr>
          <w:rFonts w:ascii="Times New Roman" w:hAnsi="Times New Roman" w:cs="Times New Roman"/>
          <w:sz w:val="28"/>
          <w:szCs w:val="28"/>
        </w:rPr>
        <w:t xml:space="preserve"> с</w:t>
      </w:r>
      <w:r w:rsidR="00117873" w:rsidRPr="00F10972">
        <w:rPr>
          <w:rFonts w:ascii="Times New Roman" w:hAnsi="Times New Roman" w:cs="Times New Roman"/>
          <w:sz w:val="28"/>
          <w:szCs w:val="28"/>
        </w:rPr>
        <w:t>вязанные</w:t>
      </w:r>
      <w:r w:rsidRPr="00F10972">
        <w:rPr>
          <w:rFonts w:ascii="Times New Roman" w:hAnsi="Times New Roman" w:cs="Times New Roman"/>
          <w:sz w:val="28"/>
          <w:szCs w:val="28"/>
        </w:rPr>
        <w:t xml:space="preserve"> </w:t>
      </w:r>
      <w:r w:rsidR="00343CED" w:rsidRPr="00F10972">
        <w:rPr>
          <w:rFonts w:ascii="Times New Roman" w:hAnsi="Times New Roman" w:cs="Times New Roman"/>
          <w:sz w:val="28"/>
          <w:szCs w:val="28"/>
        </w:rPr>
        <w:t xml:space="preserve">с </w:t>
      </w:r>
      <w:r w:rsidRPr="00F10972">
        <w:rPr>
          <w:rFonts w:ascii="Times New Roman" w:hAnsi="Times New Roman" w:cs="Times New Roman"/>
          <w:sz w:val="28"/>
          <w:szCs w:val="28"/>
        </w:rPr>
        <w:t>нехваткой</w:t>
      </w:r>
      <w:r w:rsidR="00117873" w:rsidRPr="00F10972">
        <w:rPr>
          <w:rFonts w:ascii="Times New Roman" w:hAnsi="Times New Roman" w:cs="Times New Roman"/>
          <w:sz w:val="28"/>
          <w:szCs w:val="28"/>
        </w:rPr>
        <w:t xml:space="preserve"> финансовых ресурсов при организации лекций</w:t>
      </w:r>
      <w:r w:rsidR="00985075" w:rsidRPr="00F10972">
        <w:rPr>
          <w:rFonts w:ascii="Times New Roman" w:hAnsi="Times New Roman" w:cs="Times New Roman"/>
          <w:sz w:val="28"/>
          <w:szCs w:val="28"/>
        </w:rPr>
        <w:t xml:space="preserve"> и</w:t>
      </w:r>
      <w:r w:rsidR="00117873" w:rsidRPr="00F10972">
        <w:rPr>
          <w:rFonts w:ascii="Times New Roman" w:hAnsi="Times New Roman" w:cs="Times New Roman"/>
          <w:sz w:val="28"/>
          <w:szCs w:val="28"/>
        </w:rPr>
        <w:t xml:space="preserve"> семинаров, выездных мероприятий, нехваткой </w:t>
      </w:r>
      <w:r w:rsidR="00343CED" w:rsidRPr="00F10972">
        <w:rPr>
          <w:rFonts w:ascii="Times New Roman" w:hAnsi="Times New Roman" w:cs="Times New Roman"/>
          <w:sz w:val="28"/>
          <w:szCs w:val="28"/>
        </w:rPr>
        <w:t>специ</w:t>
      </w:r>
      <w:r w:rsidR="00343CED" w:rsidRPr="00F10972">
        <w:rPr>
          <w:rFonts w:ascii="Times New Roman" w:hAnsi="Times New Roman" w:cs="Times New Roman"/>
          <w:sz w:val="28"/>
          <w:szCs w:val="28"/>
        </w:rPr>
        <w:t>а</w:t>
      </w:r>
      <w:r w:rsidR="00343CED" w:rsidRPr="00F10972">
        <w:rPr>
          <w:rFonts w:ascii="Times New Roman" w:hAnsi="Times New Roman" w:cs="Times New Roman"/>
          <w:sz w:val="28"/>
          <w:szCs w:val="28"/>
        </w:rPr>
        <w:t xml:space="preserve">листов, занятых выполнением текущих надзорных </w:t>
      </w:r>
      <w:r w:rsidR="00024C6C" w:rsidRPr="00F10972">
        <w:rPr>
          <w:rFonts w:ascii="Times New Roman" w:hAnsi="Times New Roman" w:cs="Times New Roman"/>
          <w:sz w:val="28"/>
          <w:szCs w:val="28"/>
        </w:rPr>
        <w:t xml:space="preserve">задач, </w:t>
      </w:r>
      <w:r w:rsidR="00985075" w:rsidRPr="00F10972">
        <w:rPr>
          <w:rFonts w:ascii="Times New Roman" w:hAnsi="Times New Roman" w:cs="Times New Roman"/>
          <w:sz w:val="28"/>
          <w:szCs w:val="28"/>
        </w:rPr>
        <w:t>ре</w:t>
      </w:r>
      <w:r w:rsidR="00343CED" w:rsidRPr="00F10972">
        <w:rPr>
          <w:rFonts w:ascii="Times New Roman" w:hAnsi="Times New Roman" w:cs="Times New Roman"/>
          <w:sz w:val="28"/>
          <w:szCs w:val="28"/>
        </w:rPr>
        <w:t>гламентирова</w:t>
      </w:r>
      <w:r w:rsidR="00343CED" w:rsidRPr="00F10972">
        <w:rPr>
          <w:rFonts w:ascii="Times New Roman" w:hAnsi="Times New Roman" w:cs="Times New Roman"/>
          <w:sz w:val="28"/>
          <w:szCs w:val="28"/>
        </w:rPr>
        <w:t>н</w:t>
      </w:r>
      <w:r w:rsidR="00343CED" w:rsidRPr="00F10972">
        <w:rPr>
          <w:rFonts w:ascii="Times New Roman" w:hAnsi="Times New Roman" w:cs="Times New Roman"/>
          <w:sz w:val="28"/>
          <w:szCs w:val="28"/>
        </w:rPr>
        <w:t>ных административными регламентами</w:t>
      </w:r>
      <w:r w:rsidR="00024C6C" w:rsidRPr="00F10972">
        <w:rPr>
          <w:rFonts w:ascii="Times New Roman" w:hAnsi="Times New Roman" w:cs="Times New Roman"/>
          <w:sz w:val="28"/>
          <w:szCs w:val="28"/>
        </w:rPr>
        <w:t xml:space="preserve"> и привлекаемых к выполнению Пр</w:t>
      </w:r>
      <w:r w:rsidR="00024C6C" w:rsidRPr="00F10972">
        <w:rPr>
          <w:rFonts w:ascii="Times New Roman" w:hAnsi="Times New Roman" w:cs="Times New Roman"/>
          <w:sz w:val="28"/>
          <w:szCs w:val="28"/>
        </w:rPr>
        <w:t>о</w:t>
      </w:r>
      <w:r w:rsidR="00024C6C" w:rsidRPr="00F10972">
        <w:rPr>
          <w:rFonts w:ascii="Times New Roman" w:hAnsi="Times New Roman" w:cs="Times New Roman"/>
          <w:sz w:val="28"/>
          <w:szCs w:val="28"/>
        </w:rPr>
        <w:t>граммы мероприятий.</w:t>
      </w:r>
    </w:p>
    <w:p w:rsidR="00A7692C" w:rsidRPr="0021146B" w:rsidRDefault="00A7692C" w:rsidP="009850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A55" w:rsidRPr="0021146B" w:rsidRDefault="00251A55" w:rsidP="00985075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C6E" w:rsidRPr="00F10972" w:rsidRDefault="00EB086F" w:rsidP="0098507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97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830C6E" w:rsidRPr="00F10972">
        <w:rPr>
          <w:rFonts w:ascii="Times New Roman" w:hAnsi="Times New Roman" w:cs="Times New Roman"/>
          <w:b/>
          <w:sz w:val="32"/>
          <w:szCs w:val="32"/>
        </w:rPr>
        <w:t>. План-график реализации Программы профилактики обязатель</w:t>
      </w:r>
      <w:r w:rsidR="00255107" w:rsidRPr="00F10972">
        <w:rPr>
          <w:rFonts w:ascii="Times New Roman" w:hAnsi="Times New Roman" w:cs="Times New Roman"/>
          <w:b/>
          <w:sz w:val="32"/>
          <w:szCs w:val="32"/>
        </w:rPr>
        <w:t>ных требований</w:t>
      </w:r>
    </w:p>
    <w:p w:rsidR="00830C6E" w:rsidRPr="00F10972" w:rsidRDefault="00830C6E" w:rsidP="009850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C6E" w:rsidRPr="00F10972" w:rsidRDefault="00830C6E" w:rsidP="00F109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>Приложение к Программе профилактики нарушений обязательных тр</w:t>
      </w:r>
      <w:r w:rsidRPr="00F10972">
        <w:rPr>
          <w:rFonts w:ascii="Times New Roman" w:hAnsi="Times New Roman" w:cs="Times New Roman"/>
          <w:sz w:val="28"/>
          <w:szCs w:val="28"/>
        </w:rPr>
        <w:t>е</w:t>
      </w:r>
      <w:r w:rsidRPr="00F10972">
        <w:rPr>
          <w:rFonts w:ascii="Times New Roman" w:hAnsi="Times New Roman" w:cs="Times New Roman"/>
          <w:sz w:val="28"/>
          <w:szCs w:val="28"/>
        </w:rPr>
        <w:lastRenderedPageBreak/>
        <w:t>бований (</w:t>
      </w:r>
      <w:r w:rsidR="008961F7" w:rsidRPr="00F10972">
        <w:rPr>
          <w:rFonts w:ascii="Times New Roman" w:hAnsi="Times New Roman" w:cs="Times New Roman"/>
          <w:sz w:val="28"/>
          <w:szCs w:val="28"/>
        </w:rPr>
        <w:t>приложение 1)</w:t>
      </w:r>
      <w:r w:rsidRPr="00F10972">
        <w:rPr>
          <w:rFonts w:ascii="Times New Roman" w:hAnsi="Times New Roman" w:cs="Times New Roman"/>
          <w:sz w:val="28"/>
          <w:szCs w:val="28"/>
        </w:rPr>
        <w:t>.</w:t>
      </w:r>
    </w:p>
    <w:p w:rsidR="00830C6E" w:rsidRPr="0021146B" w:rsidRDefault="00830C6E" w:rsidP="00F109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C6E" w:rsidRPr="00A845D1" w:rsidRDefault="00EB086F" w:rsidP="00A845D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5D1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830C6E" w:rsidRPr="00A845D1">
        <w:rPr>
          <w:rFonts w:ascii="Times New Roman" w:hAnsi="Times New Roman" w:cs="Times New Roman"/>
          <w:b/>
          <w:sz w:val="32"/>
          <w:szCs w:val="32"/>
        </w:rPr>
        <w:t>.</w:t>
      </w:r>
      <w:r w:rsidR="00795387" w:rsidRPr="00A845D1">
        <w:rPr>
          <w:rFonts w:ascii="Times New Roman" w:hAnsi="Times New Roman" w:cs="Times New Roman"/>
          <w:b/>
          <w:sz w:val="32"/>
          <w:szCs w:val="32"/>
        </w:rPr>
        <w:t xml:space="preserve"> Определение р</w:t>
      </w:r>
      <w:r w:rsidR="00255107" w:rsidRPr="00A845D1">
        <w:rPr>
          <w:rFonts w:ascii="Times New Roman" w:hAnsi="Times New Roman" w:cs="Times New Roman"/>
          <w:b/>
          <w:sz w:val="32"/>
          <w:szCs w:val="32"/>
        </w:rPr>
        <w:t>есурсного обеспечения Программы</w:t>
      </w:r>
    </w:p>
    <w:p w:rsidR="00795387" w:rsidRPr="0021146B" w:rsidRDefault="00795387" w:rsidP="009850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5387" w:rsidRPr="00F10972" w:rsidRDefault="00795387" w:rsidP="00F109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>Программа реали</w:t>
      </w:r>
      <w:r w:rsidR="0083630A" w:rsidRPr="00F10972">
        <w:rPr>
          <w:rFonts w:ascii="Times New Roman" w:hAnsi="Times New Roman" w:cs="Times New Roman"/>
          <w:sz w:val="28"/>
          <w:szCs w:val="28"/>
        </w:rPr>
        <w:t>зуется специалистами Управления</w:t>
      </w:r>
      <w:r w:rsidRPr="00F10972">
        <w:rPr>
          <w:rFonts w:ascii="Times New Roman" w:hAnsi="Times New Roman" w:cs="Times New Roman"/>
          <w:sz w:val="28"/>
          <w:szCs w:val="28"/>
        </w:rPr>
        <w:t xml:space="preserve"> согласно штатно</w:t>
      </w:r>
      <w:r w:rsidR="0083630A" w:rsidRPr="00F10972">
        <w:rPr>
          <w:rFonts w:ascii="Times New Roman" w:hAnsi="Times New Roman" w:cs="Times New Roman"/>
          <w:sz w:val="28"/>
          <w:szCs w:val="28"/>
        </w:rPr>
        <w:t>му</w:t>
      </w:r>
      <w:r w:rsidRPr="00F10972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83630A" w:rsidRPr="00F10972">
        <w:rPr>
          <w:rFonts w:ascii="Times New Roman" w:hAnsi="Times New Roman" w:cs="Times New Roman"/>
          <w:sz w:val="28"/>
          <w:szCs w:val="28"/>
        </w:rPr>
        <w:t>ю</w:t>
      </w:r>
      <w:r w:rsidRPr="00F10972">
        <w:rPr>
          <w:rFonts w:ascii="Times New Roman" w:hAnsi="Times New Roman" w:cs="Times New Roman"/>
          <w:sz w:val="28"/>
          <w:szCs w:val="28"/>
        </w:rPr>
        <w:t xml:space="preserve"> и за счёт бюджетного финансирования</w:t>
      </w:r>
      <w:r w:rsidR="002A609C" w:rsidRPr="00F10972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533169" w:rsidRPr="0021146B" w:rsidRDefault="00533169" w:rsidP="00985075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609C" w:rsidRPr="00F10972" w:rsidRDefault="00EB086F" w:rsidP="00A845D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972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2A609C" w:rsidRPr="00F10972">
        <w:rPr>
          <w:rFonts w:ascii="Times New Roman" w:hAnsi="Times New Roman" w:cs="Times New Roman"/>
          <w:sz w:val="32"/>
          <w:szCs w:val="32"/>
        </w:rPr>
        <w:t xml:space="preserve">. </w:t>
      </w:r>
      <w:r w:rsidR="00533169" w:rsidRPr="00F10972">
        <w:rPr>
          <w:rFonts w:ascii="Times New Roman" w:hAnsi="Times New Roman" w:cs="Times New Roman"/>
          <w:b/>
          <w:sz w:val="32"/>
          <w:szCs w:val="32"/>
        </w:rPr>
        <w:t>Список у</w:t>
      </w:r>
      <w:r w:rsidR="002A609C" w:rsidRPr="00F10972">
        <w:rPr>
          <w:rFonts w:ascii="Times New Roman" w:hAnsi="Times New Roman" w:cs="Times New Roman"/>
          <w:b/>
          <w:sz w:val="32"/>
          <w:szCs w:val="32"/>
        </w:rPr>
        <w:t>полномоченных должностных лиц</w:t>
      </w:r>
      <w:r w:rsidR="00533169" w:rsidRPr="00F10972">
        <w:rPr>
          <w:rFonts w:ascii="Times New Roman" w:hAnsi="Times New Roman" w:cs="Times New Roman"/>
          <w:b/>
          <w:sz w:val="32"/>
          <w:szCs w:val="32"/>
        </w:rPr>
        <w:t xml:space="preserve"> Управл</w:t>
      </w:r>
      <w:r w:rsidR="00533169" w:rsidRPr="00F10972">
        <w:rPr>
          <w:rFonts w:ascii="Times New Roman" w:hAnsi="Times New Roman" w:cs="Times New Roman"/>
          <w:b/>
          <w:sz w:val="32"/>
          <w:szCs w:val="32"/>
        </w:rPr>
        <w:t>е</w:t>
      </w:r>
      <w:r w:rsidR="00533169" w:rsidRPr="00F10972">
        <w:rPr>
          <w:rFonts w:ascii="Times New Roman" w:hAnsi="Times New Roman" w:cs="Times New Roman"/>
          <w:b/>
          <w:sz w:val="32"/>
          <w:szCs w:val="32"/>
        </w:rPr>
        <w:t>ния</w:t>
      </w:r>
      <w:r w:rsidR="002A609C" w:rsidRPr="00F10972">
        <w:rPr>
          <w:rFonts w:ascii="Times New Roman" w:hAnsi="Times New Roman" w:cs="Times New Roman"/>
          <w:b/>
          <w:sz w:val="32"/>
          <w:szCs w:val="32"/>
        </w:rPr>
        <w:t>, ответственных за организацию и проведение профилакт</w:t>
      </w:r>
      <w:r w:rsidR="002A609C" w:rsidRPr="00F10972">
        <w:rPr>
          <w:rFonts w:ascii="Times New Roman" w:hAnsi="Times New Roman" w:cs="Times New Roman"/>
          <w:b/>
          <w:sz w:val="32"/>
          <w:szCs w:val="32"/>
        </w:rPr>
        <w:t>и</w:t>
      </w:r>
      <w:r w:rsidR="002A609C" w:rsidRPr="00F10972">
        <w:rPr>
          <w:rFonts w:ascii="Times New Roman" w:hAnsi="Times New Roman" w:cs="Times New Roman"/>
          <w:b/>
          <w:sz w:val="32"/>
          <w:szCs w:val="32"/>
        </w:rPr>
        <w:t>ческих меропри</w:t>
      </w:r>
      <w:r w:rsidR="00255107" w:rsidRPr="00F10972">
        <w:rPr>
          <w:rFonts w:ascii="Times New Roman" w:hAnsi="Times New Roman" w:cs="Times New Roman"/>
          <w:b/>
          <w:sz w:val="32"/>
          <w:szCs w:val="32"/>
        </w:rPr>
        <w:t>ятий</w:t>
      </w:r>
    </w:p>
    <w:p w:rsidR="004F7D1D" w:rsidRPr="00F10972" w:rsidRDefault="004F7D1D" w:rsidP="00A845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D1D" w:rsidRPr="00F10972" w:rsidRDefault="004F7D1D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Руководитель управления – </w:t>
      </w:r>
      <w:r w:rsidR="00F10972" w:rsidRPr="00F10972">
        <w:rPr>
          <w:rFonts w:ascii="Times New Roman" w:hAnsi="Times New Roman" w:cs="Times New Roman"/>
          <w:sz w:val="28"/>
          <w:szCs w:val="28"/>
        </w:rPr>
        <w:t>С.Г. Истомин</w:t>
      </w:r>
      <w:r w:rsidRPr="00F10972">
        <w:rPr>
          <w:rFonts w:ascii="Times New Roman" w:hAnsi="Times New Roman" w:cs="Times New Roman"/>
          <w:sz w:val="28"/>
          <w:szCs w:val="28"/>
        </w:rPr>
        <w:t>, т. (</w:t>
      </w:r>
      <w:r w:rsidR="00F10972" w:rsidRPr="00F10972">
        <w:rPr>
          <w:rFonts w:ascii="Times New Roman" w:hAnsi="Times New Roman" w:cs="Times New Roman"/>
          <w:sz w:val="28"/>
          <w:szCs w:val="28"/>
        </w:rPr>
        <w:t>4242</w:t>
      </w:r>
      <w:r w:rsidRPr="00F10972">
        <w:rPr>
          <w:rFonts w:ascii="Times New Roman" w:hAnsi="Times New Roman" w:cs="Times New Roman"/>
          <w:sz w:val="28"/>
          <w:szCs w:val="28"/>
        </w:rPr>
        <w:t xml:space="preserve">) </w:t>
      </w:r>
      <w:r w:rsidR="00F10972" w:rsidRPr="00F10972">
        <w:rPr>
          <w:rFonts w:ascii="Times New Roman" w:hAnsi="Times New Roman" w:cs="Times New Roman"/>
          <w:sz w:val="28"/>
          <w:szCs w:val="28"/>
        </w:rPr>
        <w:t>22-48-70</w:t>
      </w:r>
      <w:r w:rsidRPr="00F10972">
        <w:rPr>
          <w:rFonts w:ascii="Times New Roman" w:hAnsi="Times New Roman" w:cs="Times New Roman"/>
          <w:sz w:val="28"/>
          <w:szCs w:val="28"/>
        </w:rPr>
        <w:t>.</w:t>
      </w:r>
    </w:p>
    <w:p w:rsidR="004F7D1D" w:rsidRPr="00F10972" w:rsidRDefault="004F7D1D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Заместитель руководителя – </w:t>
      </w:r>
      <w:r w:rsidR="00F10972" w:rsidRPr="00F10972">
        <w:rPr>
          <w:rFonts w:ascii="Times New Roman" w:hAnsi="Times New Roman" w:cs="Times New Roman"/>
          <w:sz w:val="28"/>
          <w:szCs w:val="28"/>
        </w:rPr>
        <w:t>А.И. Озеров, т. (4242</w:t>
      </w:r>
      <w:r w:rsidRPr="00F10972">
        <w:rPr>
          <w:rFonts w:ascii="Times New Roman" w:hAnsi="Times New Roman" w:cs="Times New Roman"/>
          <w:sz w:val="28"/>
          <w:szCs w:val="28"/>
        </w:rPr>
        <w:t xml:space="preserve">) </w:t>
      </w:r>
      <w:r w:rsidR="00F10972" w:rsidRPr="00F10972">
        <w:rPr>
          <w:rFonts w:ascii="Times New Roman" w:hAnsi="Times New Roman" w:cs="Times New Roman"/>
          <w:sz w:val="28"/>
          <w:szCs w:val="28"/>
        </w:rPr>
        <w:t>224572</w:t>
      </w:r>
      <w:r w:rsidRPr="00F10972">
        <w:rPr>
          <w:rFonts w:ascii="Times New Roman" w:hAnsi="Times New Roman" w:cs="Times New Roman"/>
          <w:sz w:val="28"/>
          <w:szCs w:val="28"/>
        </w:rPr>
        <w:t>.</w:t>
      </w:r>
    </w:p>
    <w:p w:rsidR="004F7D1D" w:rsidRPr="00F10972" w:rsidRDefault="007D7346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>Начальник отдела предоставления государственных услуг, планиров</w:t>
      </w:r>
      <w:r w:rsidRPr="00F10972">
        <w:rPr>
          <w:rFonts w:ascii="Times New Roman" w:hAnsi="Times New Roman" w:cs="Times New Roman"/>
          <w:sz w:val="28"/>
          <w:szCs w:val="28"/>
        </w:rPr>
        <w:t>а</w:t>
      </w:r>
      <w:r w:rsidRPr="00F10972">
        <w:rPr>
          <w:rFonts w:ascii="Times New Roman" w:hAnsi="Times New Roman" w:cs="Times New Roman"/>
          <w:sz w:val="28"/>
          <w:szCs w:val="28"/>
        </w:rPr>
        <w:t xml:space="preserve">ния и отчётности – </w:t>
      </w:r>
      <w:r w:rsidR="00F10972" w:rsidRPr="00F10972">
        <w:rPr>
          <w:rFonts w:ascii="Times New Roman" w:hAnsi="Times New Roman" w:cs="Times New Roman"/>
          <w:sz w:val="28"/>
          <w:szCs w:val="28"/>
        </w:rPr>
        <w:t>О.Н. Валейко</w:t>
      </w:r>
      <w:r w:rsidRPr="00F10972">
        <w:rPr>
          <w:rFonts w:ascii="Times New Roman" w:hAnsi="Times New Roman" w:cs="Times New Roman"/>
          <w:sz w:val="28"/>
          <w:szCs w:val="28"/>
        </w:rPr>
        <w:t>, т. (</w:t>
      </w:r>
      <w:r w:rsidR="00F10972" w:rsidRPr="00F10972">
        <w:rPr>
          <w:rFonts w:ascii="Times New Roman" w:hAnsi="Times New Roman" w:cs="Times New Roman"/>
          <w:sz w:val="28"/>
          <w:szCs w:val="28"/>
        </w:rPr>
        <w:t>4242</w:t>
      </w:r>
      <w:r w:rsidRPr="00F10972">
        <w:rPr>
          <w:rFonts w:ascii="Times New Roman" w:hAnsi="Times New Roman" w:cs="Times New Roman"/>
          <w:sz w:val="28"/>
          <w:szCs w:val="28"/>
        </w:rPr>
        <w:t xml:space="preserve">) </w:t>
      </w:r>
      <w:r w:rsidR="00F10972" w:rsidRPr="00F10972">
        <w:rPr>
          <w:rFonts w:ascii="Times New Roman" w:hAnsi="Times New Roman" w:cs="Times New Roman"/>
          <w:sz w:val="28"/>
          <w:szCs w:val="28"/>
        </w:rPr>
        <w:t>22-48-38</w:t>
      </w:r>
      <w:r w:rsidRPr="00F10972">
        <w:rPr>
          <w:rFonts w:ascii="Times New Roman" w:hAnsi="Times New Roman" w:cs="Times New Roman"/>
          <w:sz w:val="28"/>
          <w:szCs w:val="28"/>
        </w:rPr>
        <w:t>.</w:t>
      </w:r>
    </w:p>
    <w:p w:rsidR="007D7346" w:rsidRPr="00F10972" w:rsidRDefault="007D7346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10972" w:rsidRPr="00F1097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F10972">
        <w:rPr>
          <w:rFonts w:ascii="Times New Roman" w:hAnsi="Times New Roman" w:cs="Times New Roman"/>
          <w:sz w:val="28"/>
          <w:szCs w:val="28"/>
        </w:rPr>
        <w:t xml:space="preserve">энергетического надзора – </w:t>
      </w:r>
      <w:r w:rsidR="00F10972" w:rsidRPr="00F10972">
        <w:rPr>
          <w:rFonts w:ascii="Times New Roman" w:hAnsi="Times New Roman" w:cs="Times New Roman"/>
          <w:sz w:val="28"/>
          <w:szCs w:val="28"/>
        </w:rPr>
        <w:t xml:space="preserve">Д.Х. </w:t>
      </w:r>
      <w:proofErr w:type="spellStart"/>
      <w:r w:rsidR="00F10972" w:rsidRPr="00F10972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F10972" w:rsidRPr="00F10972">
        <w:rPr>
          <w:rFonts w:ascii="Times New Roman" w:hAnsi="Times New Roman" w:cs="Times New Roman"/>
          <w:sz w:val="28"/>
          <w:szCs w:val="28"/>
        </w:rPr>
        <w:t>, т. (4</w:t>
      </w:r>
      <w:r w:rsidRPr="00F10972">
        <w:rPr>
          <w:rFonts w:ascii="Times New Roman" w:hAnsi="Times New Roman" w:cs="Times New Roman"/>
          <w:sz w:val="28"/>
          <w:szCs w:val="28"/>
        </w:rPr>
        <w:t>2</w:t>
      </w:r>
      <w:r w:rsidR="00F10972" w:rsidRPr="00F10972">
        <w:rPr>
          <w:rFonts w:ascii="Times New Roman" w:hAnsi="Times New Roman" w:cs="Times New Roman"/>
          <w:sz w:val="28"/>
          <w:szCs w:val="28"/>
        </w:rPr>
        <w:t>42</w:t>
      </w:r>
      <w:r w:rsidRPr="00F10972">
        <w:rPr>
          <w:rFonts w:ascii="Times New Roman" w:hAnsi="Times New Roman" w:cs="Times New Roman"/>
          <w:sz w:val="28"/>
          <w:szCs w:val="28"/>
        </w:rPr>
        <w:t xml:space="preserve">) </w:t>
      </w:r>
      <w:r w:rsidR="00F10972" w:rsidRPr="00F10972">
        <w:rPr>
          <w:rFonts w:ascii="Times New Roman" w:hAnsi="Times New Roman" w:cs="Times New Roman"/>
          <w:sz w:val="28"/>
          <w:szCs w:val="28"/>
        </w:rPr>
        <w:t>72-15-75</w:t>
      </w:r>
      <w:r w:rsidRPr="00F10972">
        <w:rPr>
          <w:rFonts w:ascii="Times New Roman" w:hAnsi="Times New Roman" w:cs="Times New Roman"/>
          <w:sz w:val="28"/>
          <w:szCs w:val="28"/>
        </w:rPr>
        <w:t>.</w:t>
      </w:r>
    </w:p>
    <w:p w:rsidR="007D7346" w:rsidRPr="00F10972" w:rsidRDefault="00F10972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proofErr w:type="gramStart"/>
      <w:r w:rsidRPr="00F10972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7D7346" w:rsidRPr="00F10972">
        <w:rPr>
          <w:rFonts w:ascii="Times New Roman" w:hAnsi="Times New Roman" w:cs="Times New Roman"/>
          <w:sz w:val="28"/>
          <w:szCs w:val="28"/>
        </w:rPr>
        <w:t xml:space="preserve"> </w:t>
      </w:r>
      <w:r w:rsidRPr="00F10972">
        <w:rPr>
          <w:rFonts w:ascii="Times New Roman" w:hAnsi="Times New Roman" w:cs="Times New Roman"/>
          <w:sz w:val="28"/>
          <w:szCs w:val="28"/>
        </w:rPr>
        <w:t>по надзору за объектами нефтегазодобывающего и х</w:t>
      </w:r>
      <w:r w:rsidRPr="00F10972">
        <w:rPr>
          <w:rFonts w:ascii="Times New Roman" w:hAnsi="Times New Roman" w:cs="Times New Roman"/>
          <w:sz w:val="28"/>
          <w:szCs w:val="28"/>
        </w:rPr>
        <w:t>и</w:t>
      </w:r>
      <w:r w:rsidRPr="00F10972">
        <w:rPr>
          <w:rFonts w:ascii="Times New Roman" w:hAnsi="Times New Roman" w:cs="Times New Roman"/>
          <w:sz w:val="28"/>
          <w:szCs w:val="28"/>
        </w:rPr>
        <w:t>мического комплекса</w:t>
      </w:r>
      <w:r w:rsidR="007D7346" w:rsidRPr="00F10972">
        <w:rPr>
          <w:rFonts w:ascii="Times New Roman" w:hAnsi="Times New Roman" w:cs="Times New Roman"/>
          <w:sz w:val="28"/>
          <w:szCs w:val="28"/>
        </w:rPr>
        <w:t xml:space="preserve"> – </w:t>
      </w:r>
      <w:r w:rsidRPr="00F10972">
        <w:rPr>
          <w:rFonts w:ascii="Times New Roman" w:hAnsi="Times New Roman" w:cs="Times New Roman"/>
          <w:sz w:val="28"/>
          <w:szCs w:val="28"/>
        </w:rPr>
        <w:t>Б.М. Хаштыров</w:t>
      </w:r>
      <w:r w:rsidR="007D7346" w:rsidRPr="00F10972">
        <w:rPr>
          <w:rFonts w:ascii="Times New Roman" w:hAnsi="Times New Roman" w:cs="Times New Roman"/>
          <w:sz w:val="28"/>
          <w:szCs w:val="28"/>
        </w:rPr>
        <w:t>, т. (</w:t>
      </w:r>
      <w:r w:rsidRPr="00F10972">
        <w:rPr>
          <w:rFonts w:ascii="Times New Roman" w:hAnsi="Times New Roman" w:cs="Times New Roman"/>
          <w:sz w:val="28"/>
          <w:szCs w:val="28"/>
        </w:rPr>
        <w:t>4242</w:t>
      </w:r>
      <w:r w:rsidR="007D7346" w:rsidRPr="00F10972">
        <w:rPr>
          <w:rFonts w:ascii="Times New Roman" w:hAnsi="Times New Roman" w:cs="Times New Roman"/>
          <w:sz w:val="28"/>
          <w:szCs w:val="28"/>
        </w:rPr>
        <w:t xml:space="preserve">) </w:t>
      </w:r>
      <w:r w:rsidRPr="00F10972">
        <w:rPr>
          <w:rFonts w:ascii="Times New Roman" w:hAnsi="Times New Roman" w:cs="Times New Roman"/>
          <w:sz w:val="28"/>
          <w:szCs w:val="28"/>
        </w:rPr>
        <w:t>22-48-69</w:t>
      </w:r>
      <w:r w:rsidR="007D7346" w:rsidRPr="00F10972">
        <w:rPr>
          <w:rFonts w:ascii="Times New Roman" w:hAnsi="Times New Roman" w:cs="Times New Roman"/>
          <w:sz w:val="28"/>
          <w:szCs w:val="28"/>
        </w:rPr>
        <w:t>.</w:t>
      </w:r>
    </w:p>
    <w:p w:rsidR="007D7346" w:rsidRPr="00F10972" w:rsidRDefault="00F10972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>Начальник</w:t>
      </w:r>
      <w:r w:rsidR="007D7346" w:rsidRPr="00F10972">
        <w:rPr>
          <w:rFonts w:ascii="Times New Roman" w:hAnsi="Times New Roman" w:cs="Times New Roman"/>
          <w:sz w:val="28"/>
          <w:szCs w:val="28"/>
        </w:rPr>
        <w:t xml:space="preserve"> от</w:t>
      </w:r>
      <w:r w:rsidR="004D52ED" w:rsidRPr="00F10972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F10972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  <w:proofErr w:type="gramStart"/>
      <w:r w:rsidRPr="00F10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972">
        <w:rPr>
          <w:rFonts w:ascii="Times New Roman" w:hAnsi="Times New Roman" w:cs="Times New Roman"/>
          <w:sz w:val="28"/>
          <w:szCs w:val="28"/>
        </w:rPr>
        <w:t xml:space="preserve"> котл</w:t>
      </w:r>
      <w:r w:rsidRPr="00F10972">
        <w:rPr>
          <w:rFonts w:ascii="Times New Roman" w:hAnsi="Times New Roman" w:cs="Times New Roman"/>
          <w:sz w:val="28"/>
          <w:szCs w:val="28"/>
        </w:rPr>
        <w:t>о</w:t>
      </w:r>
      <w:r w:rsidRPr="00F10972">
        <w:rPr>
          <w:rFonts w:ascii="Times New Roman" w:hAnsi="Times New Roman" w:cs="Times New Roman"/>
          <w:sz w:val="28"/>
          <w:szCs w:val="28"/>
        </w:rPr>
        <w:t>надзора и грузоподъемных механизмов</w:t>
      </w:r>
      <w:r w:rsidR="004D52ED" w:rsidRPr="00F10972">
        <w:rPr>
          <w:rFonts w:ascii="Times New Roman" w:hAnsi="Times New Roman" w:cs="Times New Roman"/>
          <w:sz w:val="28"/>
          <w:szCs w:val="28"/>
        </w:rPr>
        <w:t xml:space="preserve"> – </w:t>
      </w:r>
      <w:r w:rsidRPr="00F1097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F10972">
        <w:rPr>
          <w:rFonts w:ascii="Times New Roman" w:hAnsi="Times New Roman" w:cs="Times New Roman"/>
          <w:sz w:val="28"/>
          <w:szCs w:val="28"/>
        </w:rPr>
        <w:t>Шевякина</w:t>
      </w:r>
      <w:proofErr w:type="spellEnd"/>
      <w:r w:rsidR="004D52ED" w:rsidRPr="00F10972">
        <w:rPr>
          <w:rFonts w:ascii="Times New Roman" w:hAnsi="Times New Roman" w:cs="Times New Roman"/>
          <w:sz w:val="28"/>
          <w:szCs w:val="28"/>
        </w:rPr>
        <w:t>, т. (</w:t>
      </w:r>
      <w:r w:rsidRPr="00F10972">
        <w:rPr>
          <w:rFonts w:ascii="Times New Roman" w:hAnsi="Times New Roman" w:cs="Times New Roman"/>
          <w:sz w:val="28"/>
          <w:szCs w:val="28"/>
        </w:rPr>
        <w:t>4242</w:t>
      </w:r>
      <w:r w:rsidR="004D52ED" w:rsidRPr="00F10972">
        <w:rPr>
          <w:rFonts w:ascii="Times New Roman" w:hAnsi="Times New Roman" w:cs="Times New Roman"/>
          <w:sz w:val="28"/>
          <w:szCs w:val="28"/>
        </w:rPr>
        <w:t xml:space="preserve">) </w:t>
      </w:r>
      <w:r w:rsidRPr="00F10972">
        <w:rPr>
          <w:rFonts w:ascii="Times New Roman" w:hAnsi="Times New Roman" w:cs="Times New Roman"/>
          <w:sz w:val="28"/>
          <w:szCs w:val="28"/>
        </w:rPr>
        <w:t>22-47-80</w:t>
      </w:r>
      <w:r w:rsidR="004D52ED" w:rsidRPr="00F10972">
        <w:rPr>
          <w:rFonts w:ascii="Times New Roman" w:hAnsi="Times New Roman" w:cs="Times New Roman"/>
          <w:sz w:val="28"/>
          <w:szCs w:val="28"/>
        </w:rPr>
        <w:t>.</w:t>
      </w:r>
    </w:p>
    <w:p w:rsidR="00F10972" w:rsidRPr="00F10972" w:rsidRDefault="00F10972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2">
        <w:rPr>
          <w:rFonts w:ascii="Times New Roman" w:hAnsi="Times New Roman" w:cs="Times New Roman"/>
          <w:sz w:val="28"/>
          <w:szCs w:val="28"/>
        </w:rPr>
        <w:t xml:space="preserve">И.о. начальника отдела государственного горного надзора и надзора в угольной промышленности -  Н.В. </w:t>
      </w:r>
      <w:proofErr w:type="spellStart"/>
      <w:r w:rsidRPr="00F10972">
        <w:rPr>
          <w:rFonts w:ascii="Times New Roman" w:hAnsi="Times New Roman" w:cs="Times New Roman"/>
          <w:sz w:val="28"/>
          <w:szCs w:val="28"/>
        </w:rPr>
        <w:t>Шиповалов</w:t>
      </w:r>
      <w:proofErr w:type="spellEnd"/>
      <w:proofErr w:type="gramStart"/>
      <w:r w:rsidRPr="00F109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0972">
        <w:rPr>
          <w:rFonts w:ascii="Times New Roman" w:hAnsi="Times New Roman" w:cs="Times New Roman"/>
          <w:sz w:val="28"/>
          <w:szCs w:val="28"/>
        </w:rPr>
        <w:t xml:space="preserve"> т. (4242) 22-46-98</w:t>
      </w:r>
    </w:p>
    <w:p w:rsidR="00FB5765" w:rsidRPr="00F10972" w:rsidRDefault="00FB5765" w:rsidP="00A845D1">
      <w:pPr>
        <w:spacing w:line="360" w:lineRule="auto"/>
        <w:ind w:firstLine="708"/>
        <w:jc w:val="both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r w:rsidRPr="00F10972">
        <w:rPr>
          <w:rFonts w:ascii="Times New Roman" w:hAnsi="Times New Roman" w:cs="Times New Roman"/>
          <w:sz w:val="28"/>
          <w:szCs w:val="28"/>
        </w:rPr>
        <w:t>Программа профилактических мероприятий и информация о результ</w:t>
      </w:r>
      <w:r w:rsidRPr="00F10972">
        <w:rPr>
          <w:rFonts w:ascii="Times New Roman" w:hAnsi="Times New Roman" w:cs="Times New Roman"/>
          <w:sz w:val="28"/>
          <w:szCs w:val="28"/>
        </w:rPr>
        <w:t>а</w:t>
      </w:r>
      <w:r w:rsidRPr="00F10972">
        <w:rPr>
          <w:rFonts w:ascii="Times New Roman" w:hAnsi="Times New Roman" w:cs="Times New Roman"/>
          <w:sz w:val="28"/>
          <w:szCs w:val="28"/>
        </w:rPr>
        <w:t>тах профилактической работы и профилактических мероприятий размещае</w:t>
      </w:r>
      <w:r w:rsidRPr="00F10972">
        <w:rPr>
          <w:rFonts w:ascii="Times New Roman" w:hAnsi="Times New Roman" w:cs="Times New Roman"/>
          <w:sz w:val="28"/>
          <w:szCs w:val="28"/>
        </w:rPr>
        <w:t>т</w:t>
      </w:r>
      <w:r w:rsidRPr="00F10972">
        <w:rPr>
          <w:rFonts w:ascii="Times New Roman" w:hAnsi="Times New Roman" w:cs="Times New Roman"/>
          <w:sz w:val="28"/>
          <w:szCs w:val="28"/>
        </w:rPr>
        <w:t xml:space="preserve">ся на сайте </w:t>
      </w:r>
      <w:r w:rsidR="00F10972" w:rsidRPr="00F10972">
        <w:rPr>
          <w:rFonts w:ascii="Times New Roman" w:hAnsi="Times New Roman" w:cs="Times New Roman"/>
          <w:sz w:val="28"/>
          <w:szCs w:val="28"/>
        </w:rPr>
        <w:t>Сахалинского</w:t>
      </w:r>
      <w:r w:rsidRPr="00F10972">
        <w:rPr>
          <w:rFonts w:ascii="Times New Roman" w:hAnsi="Times New Roman" w:cs="Times New Roman"/>
          <w:sz w:val="28"/>
          <w:szCs w:val="28"/>
        </w:rPr>
        <w:t xml:space="preserve"> управления Ростехнадзора </w:t>
      </w:r>
      <w:proofErr w:type="spellStart"/>
      <w:r w:rsidR="00F10972" w:rsidRPr="00F10972">
        <w:rPr>
          <w:rFonts w:ascii="Times New Roman" w:hAnsi="Times New Roman"/>
          <w:sz w:val="28"/>
          <w:szCs w:val="28"/>
          <w:lang w:val="en-US"/>
        </w:rPr>
        <w:t>sahal</w:t>
      </w:r>
      <w:proofErr w:type="spellEnd"/>
      <w:r w:rsidR="00A85839" w:rsidRPr="00F10972">
        <w:rPr>
          <w:rFonts w:ascii="Times New Roman" w:hAnsi="Times New Roman"/>
          <w:sz w:val="28"/>
          <w:szCs w:val="28"/>
        </w:rPr>
        <w:t>@</w:t>
      </w:r>
      <w:proofErr w:type="spellStart"/>
      <w:r w:rsidR="00A85839" w:rsidRPr="00F10972">
        <w:rPr>
          <w:rFonts w:ascii="Times New Roman" w:hAnsi="Times New Roman"/>
          <w:sz w:val="28"/>
          <w:szCs w:val="28"/>
          <w:lang w:val="en-US"/>
        </w:rPr>
        <w:t>gosnadzor</w:t>
      </w:r>
      <w:proofErr w:type="spellEnd"/>
      <w:r w:rsidR="00A85839" w:rsidRPr="00F10972">
        <w:rPr>
          <w:rFonts w:ascii="Times New Roman" w:hAnsi="Times New Roman"/>
          <w:sz w:val="28"/>
          <w:szCs w:val="28"/>
        </w:rPr>
        <w:t>.</w:t>
      </w:r>
      <w:proofErr w:type="spellStart"/>
      <w:r w:rsidR="00A85839" w:rsidRPr="00F1097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50112" w:rsidRPr="00F10972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C62548" w:rsidRPr="00F10972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по вкладке: «Деятельность» - «Проведение профилактических </w:t>
      </w:r>
      <w:proofErr w:type="spellStart"/>
      <w:r w:rsidR="00C62548" w:rsidRPr="00F10972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меролприятий</w:t>
      </w:r>
      <w:proofErr w:type="spellEnd"/>
      <w:r w:rsidR="00C62548" w:rsidRPr="00F10972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».</w:t>
      </w:r>
    </w:p>
    <w:p w:rsidR="0055111E" w:rsidRPr="00A845D1" w:rsidRDefault="0055111E" w:rsidP="00A845D1">
      <w:pPr>
        <w:spacing w:line="360" w:lineRule="auto"/>
        <w:ind w:firstLine="708"/>
        <w:jc w:val="both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</w:p>
    <w:p w:rsidR="00A845D1" w:rsidRDefault="00A845D1" w:rsidP="00A845D1">
      <w:pPr>
        <w:spacing w:line="360" w:lineRule="auto"/>
        <w:ind w:firstLine="708"/>
        <w:jc w:val="both"/>
        <w:rPr>
          <w:rStyle w:val="ad"/>
          <w:rFonts w:ascii="Times New Roman" w:hAnsi="Times New Roman"/>
          <w:b/>
          <w:color w:val="auto"/>
          <w:sz w:val="32"/>
          <w:szCs w:val="32"/>
          <w:u w:val="none"/>
        </w:rPr>
      </w:pPr>
    </w:p>
    <w:p w:rsidR="0055111E" w:rsidRPr="00A845D1" w:rsidRDefault="00EB086F" w:rsidP="00A845D1">
      <w:pPr>
        <w:spacing w:line="360" w:lineRule="auto"/>
        <w:ind w:firstLine="708"/>
        <w:jc w:val="center"/>
        <w:rPr>
          <w:rStyle w:val="ad"/>
          <w:rFonts w:ascii="Times New Roman" w:hAnsi="Times New Roman"/>
          <w:b/>
          <w:color w:val="auto"/>
          <w:sz w:val="32"/>
          <w:szCs w:val="32"/>
          <w:u w:val="none"/>
        </w:rPr>
      </w:pPr>
      <w:r w:rsidRPr="00A845D1">
        <w:rPr>
          <w:rStyle w:val="ad"/>
          <w:rFonts w:ascii="Times New Roman" w:hAnsi="Times New Roman"/>
          <w:b/>
          <w:color w:val="auto"/>
          <w:sz w:val="32"/>
          <w:szCs w:val="32"/>
          <w:u w:val="none"/>
          <w:lang w:val="en-US"/>
        </w:rPr>
        <w:t>VIII</w:t>
      </w:r>
      <w:r w:rsidR="0055111E" w:rsidRPr="00A845D1">
        <w:rPr>
          <w:rStyle w:val="ad"/>
          <w:rFonts w:ascii="Times New Roman" w:hAnsi="Times New Roman"/>
          <w:b/>
          <w:color w:val="auto"/>
          <w:sz w:val="32"/>
          <w:szCs w:val="32"/>
          <w:u w:val="none"/>
        </w:rPr>
        <w:t>. Механизм оценки эффективности и результативн</w:t>
      </w:r>
      <w:r w:rsidR="0055111E" w:rsidRPr="00A845D1">
        <w:rPr>
          <w:rStyle w:val="ad"/>
          <w:rFonts w:ascii="Times New Roman" w:hAnsi="Times New Roman"/>
          <w:b/>
          <w:color w:val="auto"/>
          <w:sz w:val="32"/>
          <w:szCs w:val="32"/>
          <w:u w:val="none"/>
        </w:rPr>
        <w:t>о</w:t>
      </w:r>
      <w:r w:rsidR="0055111E" w:rsidRPr="00A845D1">
        <w:rPr>
          <w:rStyle w:val="ad"/>
          <w:rFonts w:ascii="Times New Roman" w:hAnsi="Times New Roman"/>
          <w:b/>
          <w:color w:val="auto"/>
          <w:sz w:val="32"/>
          <w:szCs w:val="32"/>
          <w:u w:val="none"/>
        </w:rPr>
        <w:lastRenderedPageBreak/>
        <w:t>сти профилактических мероприятий.</w:t>
      </w:r>
    </w:p>
    <w:p w:rsidR="0055111E" w:rsidRPr="00A845D1" w:rsidRDefault="0055111E" w:rsidP="00A845D1">
      <w:pPr>
        <w:spacing w:line="360" w:lineRule="auto"/>
        <w:ind w:firstLine="708"/>
        <w:jc w:val="both"/>
        <w:rPr>
          <w:rStyle w:val="ad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55111E" w:rsidRPr="00A845D1" w:rsidRDefault="002D061E" w:rsidP="00A845D1">
      <w:pPr>
        <w:spacing w:line="360" w:lineRule="auto"/>
        <w:ind w:firstLine="708"/>
        <w:jc w:val="both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r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Оценка эффективности и результативности профилактических мер</w:t>
      </w:r>
      <w:r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о</w:t>
      </w:r>
      <w:r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приятий производится путём анкетирования подконтрольных субъектов, участников мероприятий, анализа результатов анкетирования</w:t>
      </w:r>
      <w:proofErr w:type="gramStart"/>
      <w:r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.</w:t>
      </w:r>
      <w:r w:rsidR="008961F7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(</w:t>
      </w:r>
      <w:proofErr w:type="gramEnd"/>
      <w:r w:rsidR="008961F7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Анкета – пр</w:t>
      </w:r>
      <w:r w:rsidR="008961F7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и</w:t>
      </w:r>
      <w:r w:rsidR="008961F7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ложение 2 к Программе)</w:t>
      </w:r>
      <w:r w:rsidR="00A85839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D061E" w:rsidRPr="00A845D1" w:rsidRDefault="002D061E" w:rsidP="00A845D1">
      <w:pPr>
        <w:spacing w:line="360" w:lineRule="auto"/>
        <w:ind w:firstLine="850"/>
        <w:jc w:val="both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r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Оценка выполнения 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запланированных мероприятий Программы</w:t>
      </w:r>
      <w:r w:rsidR="00AE19B3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,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E19B3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а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н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а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лиз количественного состава подконтрольных субъектов, участвующих в профилактических мероприятиях</w:t>
      </w:r>
      <w:r w:rsidR="00AE19B3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,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E19B3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производится 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по мере реализации пр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о</w:t>
      </w:r>
      <w:r w:rsidR="00CC17BA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граммы.</w:t>
      </w:r>
    </w:p>
    <w:p w:rsidR="00CC17BA" w:rsidRPr="00A845D1" w:rsidRDefault="00CC17BA" w:rsidP="00A845D1">
      <w:pPr>
        <w:spacing w:line="360" w:lineRule="auto"/>
        <w:jc w:val="both"/>
        <w:rPr>
          <w:rStyle w:val="ad"/>
          <w:rFonts w:ascii="Times New Roman" w:hAnsi="Times New Roman"/>
          <w:color w:val="auto"/>
          <w:sz w:val="28"/>
          <w:szCs w:val="28"/>
          <w:u w:val="none"/>
        </w:rPr>
      </w:pPr>
      <w:r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ab/>
        <w:t>Анализ результатов контрольно-надзорной деятельности управления</w:t>
      </w:r>
      <w:r w:rsidR="000E0E4B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(периодической отчётности), степени влияния профилактических меропри</w:t>
      </w:r>
      <w:r w:rsidR="000E0E4B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я</w:t>
      </w:r>
      <w:r w:rsidR="000E0E4B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тий на результаты контрольно-надзорной деятельности  (снижение авари</w:t>
      </w:r>
      <w:r w:rsidR="000E0E4B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й</w:t>
      </w:r>
      <w:r w:rsidR="000E0E4B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ных ситуаций, инцидентов, травматизма на поднадзорных объектах</w:t>
      </w:r>
      <w:r w:rsidR="00B94BB5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,</w:t>
      </w:r>
      <w:r w:rsidR="00C61C71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катег</w:t>
      </w:r>
      <w:r w:rsidR="00C61C71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о</w:t>
      </w:r>
      <w:r w:rsidR="00C61C71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рии риска, </w:t>
      </w:r>
      <w:r w:rsidR="00B94BB5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снижение количества выявленных нарушений</w:t>
      </w:r>
      <w:r w:rsidR="000E0E4B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)</w:t>
      </w:r>
      <w:r w:rsidR="003A7F52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производится по итогам календарного года</w:t>
      </w:r>
      <w:r w:rsidR="000E0E4B" w:rsidRPr="00A845D1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. </w:t>
      </w:r>
    </w:p>
    <w:p w:rsidR="0055111E" w:rsidRPr="00A845D1" w:rsidRDefault="00F20CBF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1">
        <w:rPr>
          <w:rFonts w:ascii="Times New Roman" w:hAnsi="Times New Roman" w:cs="Times New Roman"/>
          <w:sz w:val="28"/>
          <w:szCs w:val="28"/>
        </w:rPr>
        <w:t>В качестве методики оценки эффективности Программы принимаются «</w:t>
      </w:r>
      <w:r w:rsidR="00450112" w:rsidRPr="00A845D1">
        <w:rPr>
          <w:rFonts w:ascii="Times New Roman" w:hAnsi="Times New Roman" w:cs="Times New Roman"/>
          <w:sz w:val="28"/>
          <w:szCs w:val="28"/>
        </w:rPr>
        <w:t>П</w:t>
      </w:r>
      <w:r w:rsidRPr="00A845D1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 контрольно-надзорной де</w:t>
      </w:r>
      <w:r w:rsidRPr="00A845D1">
        <w:rPr>
          <w:rFonts w:ascii="Times New Roman" w:hAnsi="Times New Roman" w:cs="Times New Roman"/>
          <w:sz w:val="28"/>
          <w:szCs w:val="28"/>
        </w:rPr>
        <w:t>я</w:t>
      </w:r>
      <w:r w:rsidRPr="00A845D1">
        <w:rPr>
          <w:rFonts w:ascii="Times New Roman" w:hAnsi="Times New Roman" w:cs="Times New Roman"/>
          <w:sz w:val="28"/>
          <w:szCs w:val="28"/>
        </w:rPr>
        <w:t>тельности Федеральной службы по экологическому, технологическому и атомному надзору», утверждённые приказом Ростехнадзора от 01 ноября 2017 г. № 466.</w:t>
      </w:r>
    </w:p>
    <w:p w:rsidR="002676D0" w:rsidRPr="00A845D1" w:rsidRDefault="002676D0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2ED" w:rsidRPr="00A845D1" w:rsidRDefault="002676D0" w:rsidP="00A845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D1">
        <w:rPr>
          <w:rFonts w:ascii="Times New Roman" w:hAnsi="Times New Roman" w:cs="Times New Roman"/>
          <w:b/>
          <w:sz w:val="28"/>
          <w:szCs w:val="28"/>
        </w:rPr>
        <w:t xml:space="preserve">  Приложения</w:t>
      </w:r>
    </w:p>
    <w:p w:rsidR="00533169" w:rsidRPr="00A845D1" w:rsidRDefault="00533169" w:rsidP="00A8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169" w:rsidRPr="00A845D1" w:rsidRDefault="00533169" w:rsidP="00A845D1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D1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мероприятий.</w:t>
      </w:r>
    </w:p>
    <w:p w:rsidR="00533169" w:rsidRPr="00A845D1" w:rsidRDefault="00533169" w:rsidP="00A845D1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D1">
        <w:rPr>
          <w:rFonts w:ascii="Times New Roman" w:hAnsi="Times New Roman" w:cs="Times New Roman"/>
          <w:sz w:val="28"/>
          <w:szCs w:val="28"/>
        </w:rPr>
        <w:t>Анкета</w:t>
      </w:r>
      <w:r w:rsidR="00255107" w:rsidRPr="00A845D1">
        <w:rPr>
          <w:rFonts w:ascii="Times New Roman" w:hAnsi="Times New Roman" w:cs="Times New Roman"/>
          <w:sz w:val="28"/>
          <w:szCs w:val="28"/>
        </w:rPr>
        <w:t>.</w:t>
      </w:r>
    </w:p>
    <w:p w:rsidR="000655BC" w:rsidRDefault="000655BC" w:rsidP="009850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99"/>
        <w:tblW w:w="9623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0655BC" w:rsidRPr="00AD5E21" w:rsidTr="000655BC">
        <w:trPr>
          <w:cantSplit/>
          <w:trHeight w:val="977"/>
        </w:trPr>
        <w:tc>
          <w:tcPr>
            <w:tcW w:w="9623" w:type="dxa"/>
          </w:tcPr>
          <w:p w:rsidR="000655BC" w:rsidRPr="00AD5E21" w:rsidRDefault="000655BC" w:rsidP="000655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55BC" w:rsidRPr="00C15D60" w:rsidRDefault="000655BC" w:rsidP="000655BC">
      <w:pPr>
        <w:rPr>
          <w:rFonts w:ascii="Times New Roman" w:hAnsi="Times New Roman" w:cs="Times New Roman"/>
          <w:sz w:val="28"/>
          <w:szCs w:val="28"/>
        </w:rPr>
      </w:pPr>
    </w:p>
    <w:sectPr w:rsidR="000655BC" w:rsidRPr="00C15D6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4F" w:rsidRDefault="00F0524F" w:rsidP="00122944">
      <w:r>
        <w:separator/>
      </w:r>
    </w:p>
  </w:endnote>
  <w:endnote w:type="continuationSeparator" w:id="0">
    <w:p w:rsidR="00F0524F" w:rsidRDefault="00F0524F" w:rsidP="0012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030356"/>
      <w:docPartObj>
        <w:docPartGallery w:val="Page Numbers (Bottom of Page)"/>
        <w:docPartUnique/>
      </w:docPartObj>
    </w:sdtPr>
    <w:sdtEndPr/>
    <w:sdtContent>
      <w:p w:rsidR="002F4DAE" w:rsidRDefault="002F4DA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CF">
          <w:rPr>
            <w:noProof/>
          </w:rPr>
          <w:t>1</w:t>
        </w:r>
        <w:r>
          <w:fldChar w:fldCharType="end"/>
        </w:r>
      </w:p>
    </w:sdtContent>
  </w:sdt>
  <w:p w:rsidR="002F4DAE" w:rsidRDefault="002F4D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4F" w:rsidRDefault="00F0524F" w:rsidP="00122944">
      <w:r>
        <w:separator/>
      </w:r>
    </w:p>
  </w:footnote>
  <w:footnote w:type="continuationSeparator" w:id="0">
    <w:p w:rsidR="00F0524F" w:rsidRDefault="00F0524F" w:rsidP="0012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E56"/>
    <w:multiLevelType w:val="multilevel"/>
    <w:tmpl w:val="FD5A2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152F8"/>
    <w:multiLevelType w:val="hybridMultilevel"/>
    <w:tmpl w:val="871812B0"/>
    <w:lvl w:ilvl="0" w:tplc="3904D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22743"/>
    <w:multiLevelType w:val="hybridMultilevel"/>
    <w:tmpl w:val="E3C6DD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">
    <w:nsid w:val="0C246EE9"/>
    <w:multiLevelType w:val="multilevel"/>
    <w:tmpl w:val="6C649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5B6278B"/>
    <w:multiLevelType w:val="multilevel"/>
    <w:tmpl w:val="74960D1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04232"/>
    <w:multiLevelType w:val="multilevel"/>
    <w:tmpl w:val="7EC00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1F6DC6"/>
    <w:multiLevelType w:val="hybridMultilevel"/>
    <w:tmpl w:val="66D200B0"/>
    <w:lvl w:ilvl="0" w:tplc="CDD61E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1F2B04"/>
    <w:multiLevelType w:val="hybridMultilevel"/>
    <w:tmpl w:val="F2D477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5A12A0C"/>
    <w:multiLevelType w:val="hybridMultilevel"/>
    <w:tmpl w:val="7CF2CE1E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9">
    <w:nsid w:val="50157CBA"/>
    <w:multiLevelType w:val="multilevel"/>
    <w:tmpl w:val="786EB1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12F517C"/>
    <w:multiLevelType w:val="hybridMultilevel"/>
    <w:tmpl w:val="AFF871B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557A7558"/>
    <w:multiLevelType w:val="multilevel"/>
    <w:tmpl w:val="F676BA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7E0EA3"/>
    <w:multiLevelType w:val="hybridMultilevel"/>
    <w:tmpl w:val="86168050"/>
    <w:lvl w:ilvl="0" w:tplc="3904D85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75E7B5D"/>
    <w:multiLevelType w:val="hybridMultilevel"/>
    <w:tmpl w:val="00C4C6E4"/>
    <w:lvl w:ilvl="0" w:tplc="3904D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E4183F"/>
    <w:multiLevelType w:val="multilevel"/>
    <w:tmpl w:val="CC788B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8294C"/>
    <w:multiLevelType w:val="hybridMultilevel"/>
    <w:tmpl w:val="90745382"/>
    <w:lvl w:ilvl="0" w:tplc="FC04E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6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BE"/>
    <w:rsid w:val="00024C6C"/>
    <w:rsid w:val="0006121D"/>
    <w:rsid w:val="0006277B"/>
    <w:rsid w:val="000655BC"/>
    <w:rsid w:val="000D2A28"/>
    <w:rsid w:val="000D7F8C"/>
    <w:rsid w:val="000E0E4B"/>
    <w:rsid w:val="000F49E0"/>
    <w:rsid w:val="00117873"/>
    <w:rsid w:val="00122944"/>
    <w:rsid w:val="00143555"/>
    <w:rsid w:val="00144BAB"/>
    <w:rsid w:val="0015228B"/>
    <w:rsid w:val="0016039F"/>
    <w:rsid w:val="00194B1E"/>
    <w:rsid w:val="001E509B"/>
    <w:rsid w:val="001F4CD3"/>
    <w:rsid w:val="0021146B"/>
    <w:rsid w:val="00230AAE"/>
    <w:rsid w:val="00251A55"/>
    <w:rsid w:val="00255107"/>
    <w:rsid w:val="002676D0"/>
    <w:rsid w:val="002706CB"/>
    <w:rsid w:val="00282FC1"/>
    <w:rsid w:val="0028701B"/>
    <w:rsid w:val="002A609C"/>
    <w:rsid w:val="002D061E"/>
    <w:rsid w:val="002F3BBB"/>
    <w:rsid w:val="002F4DAE"/>
    <w:rsid w:val="00321E8D"/>
    <w:rsid w:val="00343CED"/>
    <w:rsid w:val="00376838"/>
    <w:rsid w:val="00393C08"/>
    <w:rsid w:val="003A7F52"/>
    <w:rsid w:val="003B412A"/>
    <w:rsid w:val="003C0577"/>
    <w:rsid w:val="003C3269"/>
    <w:rsid w:val="0044375E"/>
    <w:rsid w:val="00450112"/>
    <w:rsid w:val="00467339"/>
    <w:rsid w:val="00492DDD"/>
    <w:rsid w:val="0049496B"/>
    <w:rsid w:val="004A4AEC"/>
    <w:rsid w:val="004B0780"/>
    <w:rsid w:val="004C7D3D"/>
    <w:rsid w:val="004D52ED"/>
    <w:rsid w:val="004E4E70"/>
    <w:rsid w:val="004F7D1D"/>
    <w:rsid w:val="00527D6E"/>
    <w:rsid w:val="00533169"/>
    <w:rsid w:val="0055111E"/>
    <w:rsid w:val="005537C4"/>
    <w:rsid w:val="00585AEE"/>
    <w:rsid w:val="00585B6B"/>
    <w:rsid w:val="005942D3"/>
    <w:rsid w:val="005A0EBE"/>
    <w:rsid w:val="0061295C"/>
    <w:rsid w:val="0065721F"/>
    <w:rsid w:val="00673C9B"/>
    <w:rsid w:val="006C17F6"/>
    <w:rsid w:val="006C2054"/>
    <w:rsid w:val="006D728A"/>
    <w:rsid w:val="006F723D"/>
    <w:rsid w:val="00721A53"/>
    <w:rsid w:val="00767F8E"/>
    <w:rsid w:val="007823BA"/>
    <w:rsid w:val="00795387"/>
    <w:rsid w:val="007B2E18"/>
    <w:rsid w:val="007D7346"/>
    <w:rsid w:val="00807E19"/>
    <w:rsid w:val="00815A2A"/>
    <w:rsid w:val="00830C6E"/>
    <w:rsid w:val="0083630A"/>
    <w:rsid w:val="00847183"/>
    <w:rsid w:val="0085279A"/>
    <w:rsid w:val="00854315"/>
    <w:rsid w:val="00864BE6"/>
    <w:rsid w:val="008961F7"/>
    <w:rsid w:val="008E4FCF"/>
    <w:rsid w:val="009263D1"/>
    <w:rsid w:val="00941350"/>
    <w:rsid w:val="00947418"/>
    <w:rsid w:val="00985075"/>
    <w:rsid w:val="009A64DC"/>
    <w:rsid w:val="009A742D"/>
    <w:rsid w:val="009D6385"/>
    <w:rsid w:val="009E1D55"/>
    <w:rsid w:val="00A16E88"/>
    <w:rsid w:val="00A332CB"/>
    <w:rsid w:val="00A527AE"/>
    <w:rsid w:val="00A577B3"/>
    <w:rsid w:val="00A63F7B"/>
    <w:rsid w:val="00A7692C"/>
    <w:rsid w:val="00A845D1"/>
    <w:rsid w:val="00A85839"/>
    <w:rsid w:val="00AA22A7"/>
    <w:rsid w:val="00AB2200"/>
    <w:rsid w:val="00AE05D5"/>
    <w:rsid w:val="00AE19B3"/>
    <w:rsid w:val="00AE45C6"/>
    <w:rsid w:val="00AF3F44"/>
    <w:rsid w:val="00B23BF9"/>
    <w:rsid w:val="00B42181"/>
    <w:rsid w:val="00B46A7A"/>
    <w:rsid w:val="00B87457"/>
    <w:rsid w:val="00B94BB5"/>
    <w:rsid w:val="00BB0059"/>
    <w:rsid w:val="00BB39B0"/>
    <w:rsid w:val="00BF33D6"/>
    <w:rsid w:val="00C06CED"/>
    <w:rsid w:val="00C15443"/>
    <w:rsid w:val="00C15D60"/>
    <w:rsid w:val="00C50B86"/>
    <w:rsid w:val="00C55819"/>
    <w:rsid w:val="00C61C71"/>
    <w:rsid w:val="00C62548"/>
    <w:rsid w:val="00C62CAE"/>
    <w:rsid w:val="00C7368B"/>
    <w:rsid w:val="00C75516"/>
    <w:rsid w:val="00C90840"/>
    <w:rsid w:val="00C934B2"/>
    <w:rsid w:val="00CC17BA"/>
    <w:rsid w:val="00D2666C"/>
    <w:rsid w:val="00D812F4"/>
    <w:rsid w:val="00D877BF"/>
    <w:rsid w:val="00DC75AF"/>
    <w:rsid w:val="00DD4087"/>
    <w:rsid w:val="00DF415D"/>
    <w:rsid w:val="00E56AA0"/>
    <w:rsid w:val="00E56ECA"/>
    <w:rsid w:val="00E57884"/>
    <w:rsid w:val="00E61708"/>
    <w:rsid w:val="00EB086F"/>
    <w:rsid w:val="00F0524F"/>
    <w:rsid w:val="00F10972"/>
    <w:rsid w:val="00F20CBF"/>
    <w:rsid w:val="00F95216"/>
    <w:rsid w:val="00F96CD5"/>
    <w:rsid w:val="00FB49D5"/>
    <w:rsid w:val="00FB5765"/>
    <w:rsid w:val="00FC437D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68B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64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абзац"/>
    <w:basedOn w:val="a0"/>
    <w:rsid w:val="00864BE6"/>
    <w:pPr>
      <w:widowControl/>
      <w:ind w:firstLine="709"/>
      <w:jc w:val="both"/>
    </w:pPr>
    <w:rPr>
      <w:sz w:val="28"/>
      <w:szCs w:val="28"/>
    </w:rPr>
  </w:style>
  <w:style w:type="paragraph" w:styleId="a5">
    <w:name w:val="Normal (Web)"/>
    <w:basedOn w:val="a0"/>
    <w:link w:val="a6"/>
    <w:rsid w:val="00D812F4"/>
    <w:pPr>
      <w:widowControl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 Знак Знак Знак"/>
    <w:basedOn w:val="a0"/>
    <w:rsid w:val="00D812F4"/>
    <w:pPr>
      <w:widowControl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D812F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.FORMATTEXT"/>
    <w:uiPriority w:val="99"/>
    <w:rsid w:val="00D8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D812F4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aliases w:val="Знак,Textkörper Char"/>
    <w:basedOn w:val="a0"/>
    <w:link w:val="a9"/>
    <w:rsid w:val="0015228B"/>
    <w:pPr>
      <w:jc w:val="both"/>
    </w:pPr>
    <w:rPr>
      <w:i/>
      <w:iCs/>
      <w:sz w:val="24"/>
      <w:szCs w:val="24"/>
    </w:rPr>
  </w:style>
  <w:style w:type="character" w:customStyle="1" w:styleId="a9">
    <w:name w:val="Основной текст Знак"/>
    <w:aliases w:val="Знак Знак,Textkörper Char Знак"/>
    <w:basedOn w:val="a1"/>
    <w:link w:val="a8"/>
    <w:rsid w:val="0015228B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492DD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92DD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Абзац"/>
    <w:basedOn w:val="a0"/>
    <w:rsid w:val="00D877BF"/>
    <w:pPr>
      <w:widowControl/>
      <w:spacing w:before="120" w:line="360" w:lineRule="auto"/>
      <w:ind w:firstLine="851"/>
      <w:jc w:val="both"/>
    </w:pPr>
    <w:rPr>
      <w:sz w:val="28"/>
      <w:szCs w:val="28"/>
    </w:rPr>
  </w:style>
  <w:style w:type="paragraph" w:styleId="2">
    <w:name w:val="Body Text 2"/>
    <w:basedOn w:val="a0"/>
    <w:link w:val="20"/>
    <w:uiPriority w:val="99"/>
    <w:semiHidden/>
    <w:unhideWhenUsed/>
    <w:rsid w:val="006572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5721F"/>
    <w:rPr>
      <w:rFonts w:ascii="Arial" w:eastAsia="Times New Roman" w:hAnsi="Arial" w:cs="Arial"/>
      <w:sz w:val="18"/>
      <w:szCs w:val="18"/>
      <w:lang w:eastAsia="ru-RU"/>
    </w:rPr>
  </w:style>
  <w:style w:type="character" w:styleId="ad">
    <w:name w:val="Hyperlink"/>
    <w:rsid w:val="00FB5765"/>
    <w:rPr>
      <w:color w:val="0000FF"/>
      <w:u w:val="single"/>
    </w:rPr>
  </w:style>
  <w:style w:type="paragraph" w:styleId="ae">
    <w:name w:val="List Paragraph"/>
    <w:aliases w:val="Мой Список,Bullet_IRAO"/>
    <w:basedOn w:val="a0"/>
    <w:link w:val="af"/>
    <w:uiPriority w:val="34"/>
    <w:qFormat/>
    <w:rsid w:val="00985075"/>
    <w:pPr>
      <w:ind w:left="720"/>
      <w:contextualSpacing/>
    </w:pPr>
  </w:style>
  <w:style w:type="paragraph" w:styleId="af0">
    <w:name w:val="header"/>
    <w:basedOn w:val="a0"/>
    <w:link w:val="af1"/>
    <w:uiPriority w:val="99"/>
    <w:unhideWhenUsed/>
    <w:rsid w:val="001229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22944"/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footer"/>
    <w:basedOn w:val="a0"/>
    <w:link w:val="af3"/>
    <w:uiPriority w:val="99"/>
    <w:unhideWhenUsed/>
    <w:rsid w:val="001229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22944"/>
    <w:rPr>
      <w:rFonts w:ascii="Arial" w:eastAsia="Times New Roman" w:hAnsi="Arial" w:cs="Arial"/>
      <w:sz w:val="18"/>
      <w:szCs w:val="18"/>
      <w:lang w:eastAsia="ru-RU"/>
    </w:rPr>
  </w:style>
  <w:style w:type="table" w:styleId="af4">
    <w:name w:val="Table Grid"/>
    <w:basedOn w:val="a2"/>
    <w:uiPriority w:val="59"/>
    <w:rsid w:val="000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BB00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B0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3">
    <w:name w:val="Char Style 3"/>
    <w:basedOn w:val="a1"/>
    <w:link w:val="Style2"/>
    <w:rsid w:val="009A64DC"/>
    <w:rPr>
      <w:sz w:val="27"/>
      <w:szCs w:val="27"/>
      <w:shd w:val="clear" w:color="auto" w:fill="FFFFFF"/>
    </w:rPr>
  </w:style>
  <w:style w:type="paragraph" w:customStyle="1" w:styleId="Style2">
    <w:name w:val="Style 2"/>
    <w:basedOn w:val="a0"/>
    <w:link w:val="CharStyle3"/>
    <w:rsid w:val="009A64DC"/>
    <w:pPr>
      <w:shd w:val="clear" w:color="auto" w:fill="FFFFFF"/>
      <w:spacing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9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64D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TextBodyIndent">
    <w:name w:val="Text Body Indent"/>
    <w:basedOn w:val="a0"/>
    <w:rsid w:val="00D2666C"/>
    <w:pPr>
      <w:widowControl/>
      <w:spacing w:after="120"/>
      <w:ind w:left="283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f">
    <w:name w:val="Абзац списка Знак"/>
    <w:aliases w:val="Мой Список Знак,Bullet_IRAO Знак"/>
    <w:link w:val="ae"/>
    <w:uiPriority w:val="34"/>
    <w:locked/>
    <w:rsid w:val="006C2054"/>
    <w:rPr>
      <w:rFonts w:ascii="Arial" w:eastAsia="Times New Roman" w:hAnsi="Arial" w:cs="Arial"/>
      <w:sz w:val="18"/>
      <w:szCs w:val="18"/>
      <w:lang w:eastAsia="ru-RU"/>
    </w:rPr>
  </w:style>
  <w:style w:type="paragraph" w:styleId="af7">
    <w:name w:val="No Spacing"/>
    <w:link w:val="af8"/>
    <w:qFormat/>
    <w:rsid w:val="006C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6C2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для таблиц из договоров"/>
    <w:basedOn w:val="a0"/>
    <w:rsid w:val="005942D3"/>
    <w:pPr>
      <w:widowControl/>
    </w:pPr>
    <w:rPr>
      <w:rFonts w:ascii="Times New Roman" w:hAnsi="Times New Roman" w:cs="Times New Roman"/>
      <w:sz w:val="24"/>
      <w:szCs w:val="20"/>
    </w:rPr>
  </w:style>
  <w:style w:type="paragraph" w:styleId="afa">
    <w:name w:val="Plain Text"/>
    <w:basedOn w:val="a0"/>
    <w:link w:val="afb"/>
    <w:rsid w:val="009263D1"/>
    <w:pPr>
      <w:widowControl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1"/>
    <w:link w:val="afa"/>
    <w:rsid w:val="009263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c">
    <w:name w:val="page number"/>
    <w:basedOn w:val="a1"/>
    <w:rsid w:val="009263D1"/>
  </w:style>
  <w:style w:type="character" w:styleId="afd">
    <w:name w:val="Emphasis"/>
    <w:qFormat/>
    <w:rsid w:val="009263D1"/>
    <w:rPr>
      <w:i/>
      <w:iCs/>
    </w:rPr>
  </w:style>
  <w:style w:type="paragraph" w:styleId="a">
    <w:name w:val="List Number"/>
    <w:basedOn w:val="a0"/>
    <w:rsid w:val="009263D1"/>
    <w:pPr>
      <w:widowControl/>
      <w:numPr>
        <w:numId w:val="14"/>
      </w:numPr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9E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8471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47183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47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47183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68B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64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абзац"/>
    <w:basedOn w:val="a0"/>
    <w:rsid w:val="00864BE6"/>
    <w:pPr>
      <w:widowControl/>
      <w:ind w:firstLine="709"/>
      <w:jc w:val="both"/>
    </w:pPr>
    <w:rPr>
      <w:sz w:val="28"/>
      <w:szCs w:val="28"/>
    </w:rPr>
  </w:style>
  <w:style w:type="paragraph" w:styleId="a5">
    <w:name w:val="Normal (Web)"/>
    <w:basedOn w:val="a0"/>
    <w:link w:val="a6"/>
    <w:rsid w:val="00D812F4"/>
    <w:pPr>
      <w:widowControl/>
      <w:jc w:val="both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 Знак Знак Знак"/>
    <w:basedOn w:val="a0"/>
    <w:rsid w:val="00D812F4"/>
    <w:pPr>
      <w:widowControl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0"/>
    <w:rsid w:val="00D812F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.FORMATTEXT"/>
    <w:uiPriority w:val="99"/>
    <w:rsid w:val="00D8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D812F4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aliases w:val="Знак,Textkörper Char"/>
    <w:basedOn w:val="a0"/>
    <w:link w:val="a9"/>
    <w:rsid w:val="0015228B"/>
    <w:pPr>
      <w:jc w:val="both"/>
    </w:pPr>
    <w:rPr>
      <w:i/>
      <w:iCs/>
      <w:sz w:val="24"/>
      <w:szCs w:val="24"/>
    </w:rPr>
  </w:style>
  <w:style w:type="character" w:customStyle="1" w:styleId="a9">
    <w:name w:val="Основной текст Знак"/>
    <w:aliases w:val="Знак Знак,Textkörper Char Знак"/>
    <w:basedOn w:val="a1"/>
    <w:link w:val="a8"/>
    <w:rsid w:val="0015228B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492DD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492DD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Абзац"/>
    <w:basedOn w:val="a0"/>
    <w:rsid w:val="00D877BF"/>
    <w:pPr>
      <w:widowControl/>
      <w:spacing w:before="120" w:line="360" w:lineRule="auto"/>
      <w:ind w:firstLine="851"/>
      <w:jc w:val="both"/>
    </w:pPr>
    <w:rPr>
      <w:sz w:val="28"/>
      <w:szCs w:val="28"/>
    </w:rPr>
  </w:style>
  <w:style w:type="paragraph" w:styleId="2">
    <w:name w:val="Body Text 2"/>
    <w:basedOn w:val="a0"/>
    <w:link w:val="20"/>
    <w:uiPriority w:val="99"/>
    <w:semiHidden/>
    <w:unhideWhenUsed/>
    <w:rsid w:val="006572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5721F"/>
    <w:rPr>
      <w:rFonts w:ascii="Arial" w:eastAsia="Times New Roman" w:hAnsi="Arial" w:cs="Arial"/>
      <w:sz w:val="18"/>
      <w:szCs w:val="18"/>
      <w:lang w:eastAsia="ru-RU"/>
    </w:rPr>
  </w:style>
  <w:style w:type="character" w:styleId="ad">
    <w:name w:val="Hyperlink"/>
    <w:rsid w:val="00FB5765"/>
    <w:rPr>
      <w:color w:val="0000FF"/>
      <w:u w:val="single"/>
    </w:rPr>
  </w:style>
  <w:style w:type="paragraph" w:styleId="ae">
    <w:name w:val="List Paragraph"/>
    <w:aliases w:val="Мой Список,Bullet_IRAO"/>
    <w:basedOn w:val="a0"/>
    <w:link w:val="af"/>
    <w:uiPriority w:val="34"/>
    <w:qFormat/>
    <w:rsid w:val="00985075"/>
    <w:pPr>
      <w:ind w:left="720"/>
      <w:contextualSpacing/>
    </w:pPr>
  </w:style>
  <w:style w:type="paragraph" w:styleId="af0">
    <w:name w:val="header"/>
    <w:basedOn w:val="a0"/>
    <w:link w:val="af1"/>
    <w:uiPriority w:val="99"/>
    <w:unhideWhenUsed/>
    <w:rsid w:val="001229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22944"/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footer"/>
    <w:basedOn w:val="a0"/>
    <w:link w:val="af3"/>
    <w:uiPriority w:val="99"/>
    <w:unhideWhenUsed/>
    <w:rsid w:val="001229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22944"/>
    <w:rPr>
      <w:rFonts w:ascii="Arial" w:eastAsia="Times New Roman" w:hAnsi="Arial" w:cs="Arial"/>
      <w:sz w:val="18"/>
      <w:szCs w:val="18"/>
      <w:lang w:eastAsia="ru-RU"/>
    </w:rPr>
  </w:style>
  <w:style w:type="table" w:styleId="af4">
    <w:name w:val="Table Grid"/>
    <w:basedOn w:val="a2"/>
    <w:uiPriority w:val="59"/>
    <w:rsid w:val="000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BB00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B0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3">
    <w:name w:val="Char Style 3"/>
    <w:basedOn w:val="a1"/>
    <w:link w:val="Style2"/>
    <w:rsid w:val="009A64DC"/>
    <w:rPr>
      <w:sz w:val="27"/>
      <w:szCs w:val="27"/>
      <w:shd w:val="clear" w:color="auto" w:fill="FFFFFF"/>
    </w:rPr>
  </w:style>
  <w:style w:type="paragraph" w:customStyle="1" w:styleId="Style2">
    <w:name w:val="Style 2"/>
    <w:basedOn w:val="a0"/>
    <w:link w:val="CharStyle3"/>
    <w:rsid w:val="009A64DC"/>
    <w:pPr>
      <w:shd w:val="clear" w:color="auto" w:fill="FFFFFF"/>
      <w:spacing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9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64D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TextBodyIndent">
    <w:name w:val="Text Body Indent"/>
    <w:basedOn w:val="a0"/>
    <w:rsid w:val="00D2666C"/>
    <w:pPr>
      <w:widowControl/>
      <w:spacing w:after="120"/>
      <w:ind w:left="283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f">
    <w:name w:val="Абзац списка Знак"/>
    <w:aliases w:val="Мой Список Знак,Bullet_IRAO Знак"/>
    <w:link w:val="ae"/>
    <w:uiPriority w:val="34"/>
    <w:locked/>
    <w:rsid w:val="006C2054"/>
    <w:rPr>
      <w:rFonts w:ascii="Arial" w:eastAsia="Times New Roman" w:hAnsi="Arial" w:cs="Arial"/>
      <w:sz w:val="18"/>
      <w:szCs w:val="18"/>
      <w:lang w:eastAsia="ru-RU"/>
    </w:rPr>
  </w:style>
  <w:style w:type="paragraph" w:styleId="af7">
    <w:name w:val="No Spacing"/>
    <w:link w:val="af8"/>
    <w:qFormat/>
    <w:rsid w:val="006C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6C2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для таблиц из договоров"/>
    <w:basedOn w:val="a0"/>
    <w:rsid w:val="005942D3"/>
    <w:pPr>
      <w:widowControl/>
    </w:pPr>
    <w:rPr>
      <w:rFonts w:ascii="Times New Roman" w:hAnsi="Times New Roman" w:cs="Times New Roman"/>
      <w:sz w:val="24"/>
      <w:szCs w:val="20"/>
    </w:rPr>
  </w:style>
  <w:style w:type="paragraph" w:styleId="afa">
    <w:name w:val="Plain Text"/>
    <w:basedOn w:val="a0"/>
    <w:link w:val="afb"/>
    <w:rsid w:val="009263D1"/>
    <w:pPr>
      <w:widowControl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1"/>
    <w:link w:val="afa"/>
    <w:rsid w:val="009263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c">
    <w:name w:val="page number"/>
    <w:basedOn w:val="a1"/>
    <w:rsid w:val="009263D1"/>
  </w:style>
  <w:style w:type="character" w:styleId="afd">
    <w:name w:val="Emphasis"/>
    <w:qFormat/>
    <w:rsid w:val="009263D1"/>
    <w:rPr>
      <w:i/>
      <w:iCs/>
    </w:rPr>
  </w:style>
  <w:style w:type="paragraph" w:styleId="a">
    <w:name w:val="List Number"/>
    <w:basedOn w:val="a0"/>
    <w:rsid w:val="009263D1"/>
    <w:pPr>
      <w:widowControl/>
      <w:numPr>
        <w:numId w:val="14"/>
      </w:numPr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9E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8471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47183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8471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84718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76AFF3C054294111B4CFF240BE758248BAEE39A26C9672E8C32ACFE5A6BF02EEE9E5AED56E21FBiC3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6AFF3C054294111B4CFF240BE75824BB2EF3FA76C9672E8C32ACFE5A6BF02EEE9E5AED56E22F8iC3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76AFF3C054294111B4CFF240BE758248B3EA38A5659672E8C32ACFE5A6BF02EEE9E5ADDDi63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16C1-F42E-408E-A95E-ECBA4F2E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41</Pages>
  <Words>9565</Words>
  <Characters>54524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Писклов Игорь И.</dc:creator>
  <cp:lastModifiedBy>Ivanova</cp:lastModifiedBy>
  <cp:revision>9</cp:revision>
  <cp:lastPrinted>2018-03-07T00:30:00Z</cp:lastPrinted>
  <dcterms:created xsi:type="dcterms:W3CDTF">2018-03-04T23:41:00Z</dcterms:created>
  <dcterms:modified xsi:type="dcterms:W3CDTF">2018-03-12T01:17:00Z</dcterms:modified>
</cp:coreProperties>
</file>