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C73" w:rsidRPr="008B5C71" w:rsidRDefault="00D53C73" w:rsidP="00E524C5">
      <w:pPr>
        <w:spacing w:after="0" w:line="240" w:lineRule="auto"/>
        <w:ind w:left="513" w:right="57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53C73" w:rsidRPr="008B5C71" w:rsidRDefault="00D53C73" w:rsidP="00E524C5">
      <w:pPr>
        <w:spacing w:after="0" w:line="240" w:lineRule="auto"/>
        <w:ind w:left="513" w:right="57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53C73" w:rsidRPr="008B5C71" w:rsidRDefault="00D53C73" w:rsidP="00E524C5">
      <w:pPr>
        <w:spacing w:after="0" w:line="240" w:lineRule="auto"/>
        <w:ind w:left="513" w:right="57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53C73" w:rsidRPr="008B5C71" w:rsidRDefault="00D53C73" w:rsidP="00E524C5">
      <w:pPr>
        <w:spacing w:after="0" w:line="240" w:lineRule="auto"/>
        <w:ind w:left="513" w:right="57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53C73" w:rsidRPr="008B5C71" w:rsidRDefault="00D53C73" w:rsidP="00E524C5">
      <w:pPr>
        <w:spacing w:after="0" w:line="240" w:lineRule="auto"/>
        <w:ind w:left="513" w:right="57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524C5" w:rsidRPr="008B5C71" w:rsidRDefault="00E524C5" w:rsidP="00E524C5">
      <w:pPr>
        <w:spacing w:after="0" w:line="240" w:lineRule="auto"/>
        <w:ind w:left="513" w:right="57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АНАЛИЗ ПРАВОПРИМЕНИТЕЛЬНОЙ ПРАКТИКИ </w:t>
      </w:r>
    </w:p>
    <w:p w:rsidR="00742E5B" w:rsidRPr="008B5C71" w:rsidRDefault="00E524C5" w:rsidP="00E524C5">
      <w:pPr>
        <w:spacing w:after="0" w:line="240" w:lineRule="auto"/>
        <w:ind w:left="513" w:right="57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КОНТРОЛЬНО-НАДЗОРНОЙ ДЕЯТЕЛЬНОСТИ В</w:t>
      </w:r>
      <w:r w:rsidR="00D53C73"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C13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САХАЛИНСКОМ</w:t>
      </w:r>
      <w:r w:rsidR="00D53C73"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УПРАВЛЕНИИ ФЕДЕРАЛЬНОЙ СЛУЖБЫ</w:t>
      </w: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ПО ЭКОЛОГИЧЕСКОМУ, ТЕХНОЛОГИЧЕСКОМУ И АТОМНОМУ НАДЗОРУ </w:t>
      </w:r>
      <w:r w:rsidR="00742E5B"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ОБЛАСТИ </w:t>
      </w:r>
    </w:p>
    <w:p w:rsidR="00742E5B" w:rsidRPr="008B5C71" w:rsidRDefault="00742E5B" w:rsidP="00E524C5">
      <w:pPr>
        <w:spacing w:after="0" w:line="240" w:lineRule="auto"/>
        <w:ind w:left="513" w:right="57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ГОСУДАРСТВЕННОГО ЭНЕРГЕТИЧЕСКОГО НАДЗОРА И </w:t>
      </w:r>
      <w:r w:rsidRPr="008B5C71">
        <w:rPr>
          <w:rFonts w:ascii="Times New Roman" w:eastAsia="Arial Unicode MS" w:hAnsi="Times New Roman" w:cs="Times New Roman"/>
          <w:b/>
          <w:kern w:val="2"/>
          <w:sz w:val="26"/>
          <w:szCs w:val="26"/>
          <w:lang w:eastAsia="ru-RU"/>
        </w:rPr>
        <w:t>НАДЗОРА ЗА СОБЛЮДЕНИЕМ ЗАКОНОДАТЕЛЬСТВА</w:t>
      </w:r>
      <w:r w:rsidR="00432A4B" w:rsidRPr="008B5C71">
        <w:rPr>
          <w:rFonts w:ascii="Times New Roman" w:eastAsia="Arial Unicode MS" w:hAnsi="Times New Roman" w:cs="Times New Roman"/>
          <w:b/>
          <w:kern w:val="2"/>
          <w:sz w:val="26"/>
          <w:szCs w:val="26"/>
          <w:lang w:eastAsia="ru-RU"/>
        </w:rPr>
        <w:br/>
      </w:r>
      <w:r w:rsidRPr="008B5C71">
        <w:rPr>
          <w:rFonts w:ascii="Times New Roman" w:eastAsia="Arial Unicode MS" w:hAnsi="Times New Roman" w:cs="Times New Roman"/>
          <w:b/>
          <w:kern w:val="2"/>
          <w:sz w:val="26"/>
          <w:szCs w:val="26"/>
          <w:lang w:eastAsia="ru-RU"/>
        </w:rPr>
        <w:t xml:space="preserve">ОБ ЭНЕРГОСБЕРЕЖЕНИИ И ПОВЫШЕНИИ ЭНЕРГЕТИЧЕСКОЙ ЭФФЕКТИВНОСТИ </w:t>
      </w:r>
      <w:r w:rsidR="0044562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2016 </w:t>
      </w:r>
      <w:r w:rsidR="00432A4B"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ГОД</w:t>
      </w:r>
      <w:r w:rsidR="0044562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</w:t>
      </w: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432A4B" w:rsidRPr="008B5C71" w:rsidRDefault="00432A4B" w:rsidP="00432A4B">
      <w:pPr>
        <w:spacing w:after="0" w:line="240" w:lineRule="auto"/>
        <w:ind w:left="513" w:right="57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(со статистикой типовых и массовых нарушений обязательных</w:t>
      </w: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 требований с возможными мероприятиями по их устранению)</w:t>
      </w:r>
    </w:p>
    <w:p w:rsidR="00432A4B" w:rsidRPr="008B5C71" w:rsidRDefault="00432A4B" w:rsidP="00432A4B">
      <w:pPr>
        <w:spacing w:after="0" w:line="360" w:lineRule="auto"/>
        <w:ind w:left="513" w:right="57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32A4B" w:rsidRPr="008B5C71" w:rsidRDefault="00432A4B" w:rsidP="00432A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8B5C71" w:rsidRDefault="00432A4B" w:rsidP="008B19AE">
      <w:pPr>
        <w:pStyle w:val="3"/>
        <w:spacing w:before="0" w:line="276" w:lineRule="auto"/>
        <w:jc w:val="center"/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  <w:lastRenderedPageBreak/>
        <w:t>Нормативные правовые акт</w:t>
      </w:r>
      <w:r w:rsidR="00D53C73" w:rsidRPr="008B5C71"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  <w:t>ы, принятые в 2016 году</w:t>
      </w:r>
    </w:p>
    <w:p w:rsidR="00432A4B" w:rsidRPr="008B5C71" w:rsidRDefault="00D53C73" w:rsidP="008B19AE">
      <w:pPr>
        <w:pStyle w:val="3"/>
        <w:spacing w:before="0" w:line="276" w:lineRule="auto"/>
        <w:jc w:val="center"/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  <w:t>в сфере государственного энергетического надзора</w:t>
      </w:r>
    </w:p>
    <w:p w:rsidR="00E524C5" w:rsidRPr="008B5C71" w:rsidRDefault="00E524C5" w:rsidP="008B19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>В 2016 году приняты следующие нормативные правовые акты в сфере федерального государственного энергетического надзора:</w:t>
      </w:r>
    </w:p>
    <w:p w:rsidR="00E524C5" w:rsidRPr="008B5C71" w:rsidRDefault="003C7E67" w:rsidP="008B19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 xml:space="preserve">- </w:t>
      </w:r>
      <w:r w:rsidR="00E524C5" w:rsidRPr="008B5C71">
        <w:rPr>
          <w:rFonts w:ascii="Times New Roman" w:hAnsi="Times New Roman" w:cs="Times New Roman"/>
          <w:sz w:val="26"/>
          <w:szCs w:val="26"/>
        </w:rPr>
        <w:t>Федеральный закон от 01.05.2016 № 132-ФЗ «О внесении изменений в Федеральный закон «О теплоснабжении» и отдельные законодательные акты Российской Федерации по вопросам обеспечения безопасности в сфере теплоснабжения» (установлены правовые основы федерального государственного энергетического надзора за соблюдением требований безопасности в сфере теплоснабжения);</w:t>
      </w:r>
    </w:p>
    <w:p w:rsidR="00E524C5" w:rsidRPr="008B5C71" w:rsidRDefault="003C7E67" w:rsidP="008B19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>- П</w:t>
      </w:r>
      <w:r w:rsidR="00E524C5" w:rsidRPr="008B5C71">
        <w:rPr>
          <w:rFonts w:ascii="Times New Roman" w:hAnsi="Times New Roman" w:cs="Times New Roman"/>
          <w:sz w:val="26"/>
          <w:szCs w:val="26"/>
        </w:rPr>
        <w:t>остановление Правительства Российской Федерации от 10.06.2016 № 525 «О внесении изменений в Правила расследования причин аварий в электроэнергетике в целях оптимизации критериев, определяющих аварии, и регламентации процедур их расследования»</w:t>
      </w:r>
      <w:r w:rsidR="00E524C5" w:rsidRPr="008B5C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524C5" w:rsidRPr="008B5C71">
        <w:rPr>
          <w:rFonts w:ascii="Times New Roman" w:hAnsi="Times New Roman" w:cs="Times New Roman"/>
          <w:sz w:val="26"/>
          <w:szCs w:val="26"/>
        </w:rPr>
        <w:t>(уточнены критерии аварий и скорректирован порядок проведения расследования их причин Ростехнадзором и эксплуатирующими организациями);</w:t>
      </w:r>
    </w:p>
    <w:p w:rsidR="00E524C5" w:rsidRPr="008B5C71" w:rsidRDefault="003C7E67" w:rsidP="008B19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>- П</w:t>
      </w:r>
      <w:r w:rsidR="00E524C5" w:rsidRPr="008B5C71">
        <w:rPr>
          <w:rFonts w:ascii="Times New Roman" w:hAnsi="Times New Roman" w:cs="Times New Roman"/>
          <w:sz w:val="26"/>
          <w:szCs w:val="26"/>
        </w:rPr>
        <w:t>остановление Правительства Российской Федерации от 20.07.2016 № 701 «О внесении изменений в Положение об осуществлении федерального государственного энергетического надзора» (федеральный государственный энергетический надзор распространен на отдельные категории потребителей электрической энергии);</w:t>
      </w:r>
    </w:p>
    <w:p w:rsidR="00E524C5" w:rsidRPr="008B5C71" w:rsidRDefault="003C7E67" w:rsidP="008B19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Style w:val="doccaption"/>
          <w:rFonts w:ascii="Times New Roman" w:hAnsi="Times New Roman" w:cs="Times New Roman"/>
          <w:sz w:val="26"/>
          <w:szCs w:val="26"/>
        </w:rPr>
        <w:t>- П</w:t>
      </w:r>
      <w:r w:rsidR="00E524C5" w:rsidRPr="008B5C71">
        <w:rPr>
          <w:rStyle w:val="doccaption"/>
          <w:rFonts w:ascii="Times New Roman" w:hAnsi="Times New Roman" w:cs="Times New Roman"/>
          <w:sz w:val="26"/>
          <w:szCs w:val="26"/>
        </w:rPr>
        <w:t>остановление Правительства Российской Федерации от 23.11.2016 № 1229 «</w:t>
      </w:r>
      <w:r w:rsidR="00E524C5" w:rsidRPr="008B5C71">
        <w:rPr>
          <w:rFonts w:ascii="Times New Roman" w:hAnsi="Times New Roman" w:cs="Times New Roman"/>
          <w:sz w:val="26"/>
          <w:szCs w:val="26"/>
        </w:rPr>
        <w:t>О внесении изменений в некоторые акты Правительства Российской Федерации по вопросам полномочий федеральных органов исполнительной власти в сфере теплоснабжения» (вносятся изменения в Положение о Федеральной службе по экологическому, технологическому и атомному надзору, утвержденное постановлением Правительства Российской Федерации от 30.07.2004 № 401, а также Положение о Министерстве энергетики Российской Федерации, утвержденное постановлением Правительства Российской Федерации от 28.05.2008 № 400, в части уточнения полномочий Ростехнадзора и Минэнерго России в сфере теплоснабжения).</w:t>
      </w:r>
    </w:p>
    <w:p w:rsidR="00E524C5" w:rsidRPr="008B5C71" w:rsidRDefault="00E524C5" w:rsidP="008B19A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>Изданы приказы Ростехнадзора:</w:t>
      </w:r>
    </w:p>
    <w:p w:rsidR="00E524C5" w:rsidRPr="008B5C71" w:rsidRDefault="003C7E67" w:rsidP="008B19A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>- П</w:t>
      </w:r>
      <w:r w:rsidR="00E524C5" w:rsidRPr="008B5C71">
        <w:rPr>
          <w:rFonts w:ascii="Times New Roman" w:hAnsi="Times New Roman" w:cs="Times New Roman"/>
          <w:sz w:val="26"/>
          <w:szCs w:val="26"/>
        </w:rPr>
        <w:t>риказ Ростехнадзора от 03.02.2016 № 35 «О внесении изменений в Порядок согласования Федеральной службой по экологическому, технологическому и атомному надзору границ охранных зон в отношении объектов электросетевого хозяйства»;</w:t>
      </w:r>
    </w:p>
    <w:p w:rsidR="00E524C5" w:rsidRPr="008B5C71" w:rsidRDefault="003C7E67" w:rsidP="008B19A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>- П</w:t>
      </w:r>
      <w:r w:rsidR="00E524C5" w:rsidRPr="008B5C71">
        <w:rPr>
          <w:rFonts w:ascii="Times New Roman" w:hAnsi="Times New Roman" w:cs="Times New Roman"/>
          <w:sz w:val="26"/>
          <w:szCs w:val="26"/>
        </w:rPr>
        <w:t>риказ Ростехнадзора от 25.04.2016 № 157 «Об утверждении формы</w:t>
      </w:r>
      <w:r w:rsidR="00263E3B">
        <w:rPr>
          <w:rFonts w:ascii="Times New Roman" w:hAnsi="Times New Roman" w:cs="Times New Roman"/>
          <w:sz w:val="26"/>
          <w:szCs w:val="26"/>
        </w:rPr>
        <w:t xml:space="preserve"> </w:t>
      </w:r>
      <w:r w:rsidR="00E524C5" w:rsidRPr="008B5C71">
        <w:rPr>
          <w:rFonts w:ascii="Times New Roman" w:hAnsi="Times New Roman" w:cs="Times New Roman"/>
          <w:sz w:val="26"/>
          <w:szCs w:val="26"/>
        </w:rPr>
        <w:t>и порядка оформления акта о расследовании причин аварийной ситуации при теплоснабжении»;</w:t>
      </w:r>
    </w:p>
    <w:p w:rsidR="00E524C5" w:rsidRPr="008B5C71" w:rsidRDefault="003C7E67" w:rsidP="008B19A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>- П</w:t>
      </w:r>
      <w:r w:rsidR="00E524C5" w:rsidRPr="008B5C71">
        <w:rPr>
          <w:rFonts w:ascii="Times New Roman" w:hAnsi="Times New Roman" w:cs="Times New Roman"/>
          <w:sz w:val="26"/>
          <w:szCs w:val="26"/>
        </w:rPr>
        <w:t>риказ Ростехнадзора от 25.04.2016 № 158 «Об утверждении формы и порядка оформления отчета об аварийных ситуациях при теплоснабжении»;</w:t>
      </w:r>
    </w:p>
    <w:p w:rsidR="00E524C5" w:rsidRPr="008B5C71" w:rsidRDefault="003C7E67" w:rsidP="008B19A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>- П</w:t>
      </w:r>
      <w:r w:rsidR="00E524C5" w:rsidRPr="008B5C71">
        <w:rPr>
          <w:rFonts w:ascii="Times New Roman" w:hAnsi="Times New Roman" w:cs="Times New Roman"/>
          <w:sz w:val="26"/>
          <w:szCs w:val="26"/>
        </w:rPr>
        <w:t>риказ Ростехнадзора от 15.07.2016 № 297 «О внесении изменений в отдельные Административные регламенты Федеральной службы по экологическому, технологическому и атомному надзору по исполнению государственных функций в области осуществления федерального государственного энергетического надзора, энергетической эффективности и энергосбережения»;</w:t>
      </w:r>
    </w:p>
    <w:p w:rsidR="00E524C5" w:rsidRPr="008B5C71" w:rsidRDefault="003C7E67" w:rsidP="008B19AE">
      <w:pPr>
        <w:spacing w:after="0" w:line="276" w:lineRule="auto"/>
        <w:ind w:firstLine="708"/>
        <w:jc w:val="both"/>
        <w:rPr>
          <w:rStyle w:val="doccaption"/>
          <w:rFonts w:ascii="Times New Roman" w:hAnsi="Times New Roman" w:cs="Times New Roman"/>
          <w:sz w:val="26"/>
          <w:szCs w:val="26"/>
        </w:rPr>
      </w:pPr>
      <w:r w:rsidRPr="008B5C71">
        <w:rPr>
          <w:rFonts w:ascii="Times New Roman" w:hAnsi="Times New Roman" w:cs="Times New Roman"/>
          <w:sz w:val="26"/>
          <w:szCs w:val="26"/>
        </w:rPr>
        <w:t>- П</w:t>
      </w:r>
      <w:r w:rsidR="00E524C5" w:rsidRPr="008B5C71">
        <w:rPr>
          <w:rFonts w:ascii="Times New Roman" w:hAnsi="Times New Roman" w:cs="Times New Roman"/>
          <w:sz w:val="26"/>
          <w:szCs w:val="26"/>
        </w:rPr>
        <w:t xml:space="preserve">риказ Ростехнадзора от 15.11.2016 № 474 «Об утверждении порядка </w:t>
      </w:r>
      <w:r w:rsidR="00E524C5" w:rsidRPr="008B5C71">
        <w:rPr>
          <w:rStyle w:val="doccaption"/>
          <w:rFonts w:ascii="Times New Roman" w:hAnsi="Times New Roman" w:cs="Times New Roman"/>
          <w:sz w:val="26"/>
          <w:szCs w:val="26"/>
        </w:rPr>
        <w:t>формирования комиссий по расследованию причин аварий в электроэнергетике».</w:t>
      </w:r>
    </w:p>
    <w:p w:rsidR="008B5C71" w:rsidRDefault="00742E5B" w:rsidP="008B19AE">
      <w:pPr>
        <w:pStyle w:val="3"/>
        <w:spacing w:before="0" w:line="276" w:lineRule="auto"/>
        <w:jc w:val="both"/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</w:pPr>
      <w:bookmarkStart w:id="0" w:name="_Toc478055554"/>
      <w:r w:rsidRPr="008B5C71"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  <w:lastRenderedPageBreak/>
        <w:t xml:space="preserve">Электрические станции, котельные, электрические </w:t>
      </w:r>
    </w:p>
    <w:p w:rsidR="00742E5B" w:rsidRPr="008B5C71" w:rsidRDefault="00742E5B" w:rsidP="008B19AE">
      <w:pPr>
        <w:pStyle w:val="3"/>
        <w:spacing w:before="0" w:line="276" w:lineRule="auto"/>
        <w:jc w:val="both"/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  <w:t>и тепловые установки и сети</w:t>
      </w:r>
    </w:p>
    <w:p w:rsidR="00742E5B" w:rsidRPr="008B5C71" w:rsidRDefault="00742E5B" w:rsidP="008B1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Общее количество </w:t>
      </w:r>
      <w:r w:rsidR="009C1262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организаций</w:t>
      </w:r>
      <w:r w:rsidR="009C1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C1262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поднадзорных</w:t>
      </w:r>
      <w:r w:rsidR="009C1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F4273">
        <w:rPr>
          <w:rFonts w:ascii="Times New Roman" w:eastAsia="Times New Roman" w:hAnsi="Times New Roman" w:cs="Times New Roman"/>
          <w:sz w:val="26"/>
          <w:szCs w:val="26"/>
          <w:lang w:eastAsia="ru-RU"/>
        </w:rPr>
        <w:t>Сахалинскому</w:t>
      </w:r>
      <w:r w:rsidR="00BA3C19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управлению Ростехнадзора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из них: </w:t>
      </w:r>
    </w:p>
    <w:tbl>
      <w:tblPr>
        <w:tblW w:w="10505" w:type="dxa"/>
        <w:tblInd w:w="93" w:type="dxa"/>
        <w:tblLook w:val="04A0"/>
      </w:tblPr>
      <w:tblGrid>
        <w:gridCol w:w="6678"/>
        <w:gridCol w:w="567"/>
        <w:gridCol w:w="2693"/>
        <w:gridCol w:w="567"/>
      </w:tblGrid>
      <w:tr w:rsidR="00742E5B" w:rsidRPr="008B5C71" w:rsidTr="008D7787">
        <w:trPr>
          <w:trHeight w:hRule="exact" w:val="340"/>
        </w:trPr>
        <w:tc>
          <w:tcPr>
            <w:tcW w:w="7245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8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right="-108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</w:p>
        </w:tc>
      </w:tr>
      <w:tr w:rsidR="00742E5B" w:rsidRPr="008B5C71" w:rsidTr="008D7787">
        <w:trPr>
          <w:trHeight w:hRule="exact" w:val="340"/>
        </w:trPr>
        <w:tc>
          <w:tcPr>
            <w:tcW w:w="7245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Тепловых электростанций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BA3C19" w:rsidP="008B19AE">
            <w:pPr>
              <w:spacing w:after="0" w:line="276" w:lineRule="auto"/>
              <w:ind w:right="-108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3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; </w:t>
            </w:r>
          </w:p>
        </w:tc>
      </w:tr>
      <w:tr w:rsidR="00742E5B" w:rsidRPr="008B5C71" w:rsidTr="008D7787">
        <w:trPr>
          <w:trHeight w:hRule="exact" w:val="340"/>
        </w:trPr>
        <w:tc>
          <w:tcPr>
            <w:tcW w:w="7245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Газотурбинных (газопоршневых) электростанций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BA3C19" w:rsidP="008B19AE">
            <w:pPr>
              <w:spacing w:after="0" w:line="276" w:lineRule="auto"/>
              <w:ind w:right="-108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- 1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; 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Малых (технологических) электростанций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61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.; 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Гидроэлектростанций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0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; 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Котельных всего,                                                               </w:t>
            </w:r>
          </w:p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3260" w:type="dxa"/>
            <w:gridSpan w:val="2"/>
            <w:shd w:val="clear" w:color="auto" w:fill="auto"/>
            <w:noWrap/>
            <w:hideMark/>
          </w:tcPr>
          <w:p w:rsidR="00742E5B" w:rsidRPr="008B5C71" w:rsidRDefault="00742E5B" w:rsidP="008B19AE">
            <w:pPr>
              <w:spacing w:after="0" w:line="276" w:lineRule="auto"/>
              <w:ind w:right="-108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  </w:t>
            </w:r>
            <w:r w:rsidR="00BA3C19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370</w:t>
            </w: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;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производственных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center"/>
            <w:hideMark/>
          </w:tcPr>
          <w:p w:rsidR="00742E5B" w:rsidRPr="008B5C71" w:rsidRDefault="00742E5B" w:rsidP="008B19A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   </w:t>
            </w:r>
            <w:r w:rsidR="00BA3C19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19</w:t>
            </w: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;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отопительно-производственных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center"/>
            <w:hideMark/>
          </w:tcPr>
          <w:p w:rsidR="00742E5B" w:rsidRPr="008B5C71" w:rsidRDefault="00742E5B" w:rsidP="008B19A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   </w:t>
            </w:r>
            <w:r w:rsidR="00BA3C19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7</w:t>
            </w: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;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отопительных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center"/>
            <w:hideMark/>
          </w:tcPr>
          <w:p w:rsidR="00742E5B" w:rsidRPr="008B5C71" w:rsidRDefault="00742E5B" w:rsidP="008B19A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   </w:t>
            </w:r>
            <w:r w:rsidR="00BA3C19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344</w:t>
            </w: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;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Протяженность тепловых сетей (в двухтрубном исчислении), км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1013,04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км;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Протяженность линий электропередачи всего, </w:t>
            </w: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br/>
              <w:t>в том числе:</w:t>
            </w:r>
          </w:p>
        </w:tc>
        <w:tc>
          <w:tcPr>
            <w:tcW w:w="3260" w:type="dxa"/>
            <w:gridSpan w:val="2"/>
            <w:shd w:val="clear" w:color="auto" w:fill="auto"/>
            <w:noWrap/>
            <w:hideMark/>
          </w:tcPr>
          <w:p w:rsidR="00742E5B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19840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км;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напряжением до 1 кВ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12300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км;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напряжением выше 1 до 110 кВ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6702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км;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     напряжением 220 кВ и выше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838 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км;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  <w:hideMark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Электрических подстанций 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  <w:hideMark/>
          </w:tcPr>
          <w:p w:rsidR="00742E5B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5039</w:t>
            </w: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 ед</w:t>
            </w:r>
            <w:r w:rsidR="00742E5B"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.; </w:t>
            </w:r>
          </w:p>
        </w:tc>
      </w:tr>
      <w:tr w:rsidR="00742E5B" w:rsidRPr="008B5C71" w:rsidTr="008D7787">
        <w:trPr>
          <w:gridAfter w:val="1"/>
          <w:wAfter w:w="567" w:type="dxa"/>
          <w:trHeight w:hRule="exact" w:val="340"/>
        </w:trPr>
        <w:tc>
          <w:tcPr>
            <w:tcW w:w="6678" w:type="dxa"/>
            <w:shd w:val="clear" w:color="auto" w:fill="auto"/>
            <w:noWrap/>
            <w:vAlign w:val="bottom"/>
          </w:tcPr>
          <w:p w:rsidR="00742E5B" w:rsidRPr="008B5C71" w:rsidRDefault="00742E5B" w:rsidP="008B19AE">
            <w:pPr>
              <w:spacing w:after="0" w:line="276" w:lineRule="auto"/>
              <w:ind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Потребителей электрической энергии</w:t>
            </w:r>
          </w:p>
        </w:tc>
        <w:tc>
          <w:tcPr>
            <w:tcW w:w="3260" w:type="dxa"/>
            <w:gridSpan w:val="2"/>
            <w:shd w:val="clear" w:color="auto" w:fill="auto"/>
            <w:noWrap/>
            <w:vAlign w:val="bottom"/>
          </w:tcPr>
          <w:p w:rsidR="00742E5B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 xml:space="preserve">- </w:t>
            </w:r>
            <w:r w:rsidR="008F427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810</w:t>
            </w:r>
            <w:r w:rsidRPr="008B5C71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  <w:t>;</w:t>
            </w:r>
          </w:p>
          <w:p w:rsidR="00BA3C19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</w:p>
          <w:p w:rsidR="00BA3C19" w:rsidRPr="008B5C71" w:rsidRDefault="00BA3C19" w:rsidP="008B19AE">
            <w:pPr>
              <w:spacing w:after="0" w:line="276" w:lineRule="auto"/>
              <w:ind w:right="-108" w:firstLine="616"/>
              <w:jc w:val="both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ru-RU"/>
              </w:rPr>
            </w:pPr>
          </w:p>
        </w:tc>
      </w:tr>
    </w:tbl>
    <w:p w:rsidR="00BA3C19" w:rsidRPr="008B5C71" w:rsidRDefault="00BA3C19" w:rsidP="008B19A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Потребителей тепловой энергии                                      </w:t>
      </w:r>
      <w:r w:rsidR="008F42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- </w:t>
      </w:r>
      <w:r w:rsidR="008F4273">
        <w:rPr>
          <w:rFonts w:ascii="Times New Roman" w:eastAsia="Times New Roman" w:hAnsi="Times New Roman" w:cs="Times New Roman"/>
          <w:sz w:val="26"/>
          <w:szCs w:val="26"/>
          <w:lang w:eastAsia="ru-RU"/>
        </w:rPr>
        <w:t>3439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30F" w:rsidRDefault="009C030F" w:rsidP="008B19A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30F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7171" w:dyaOrig="5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6pt;height:268.85pt" o:ole="">
            <v:imagedata r:id="rId7" o:title=""/>
          </v:shape>
          <o:OLEObject Type="Embed" ProgID="PowerPoint.Slide.12" ShapeID="_x0000_i1025" DrawAspect="Content" ObjectID="_1555915239" r:id="rId8"/>
        </w:object>
      </w:r>
    </w:p>
    <w:p w:rsidR="00742E5B" w:rsidRPr="008B5C71" w:rsidRDefault="00742E5B" w:rsidP="008B19A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2016 году инспекторским </w:t>
      </w:r>
      <w:r w:rsidR="00BA3C19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составом </w:t>
      </w:r>
      <w:r w:rsid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>Сахалинского</w:t>
      </w:r>
      <w:r w:rsidR="00BA3C19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управления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Ростех</w:t>
      </w:r>
      <w:r w:rsidR="00BA3C19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надзора </w:t>
      </w:r>
      <w:r w:rsidR="00BA3C19"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проведено </w:t>
      </w:r>
      <w:r w:rsidR="008F42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390</w:t>
      </w:r>
      <w:r w:rsidRPr="008B5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обследований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рамках контроля организации безопасной эксплуатации и технического состояния оборудования и основных сооружений электростанций, электрических и тепловых сетей энергоснабжающих орга</w:t>
      </w:r>
      <w:r w:rsidR="00BA3C19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низаций, выявлено </w:t>
      </w:r>
      <w:r w:rsidR="008F4273">
        <w:rPr>
          <w:rFonts w:ascii="Times New Roman" w:eastAsia="Times New Roman" w:hAnsi="Times New Roman" w:cs="Times New Roman"/>
          <w:sz w:val="26"/>
          <w:szCs w:val="26"/>
          <w:lang w:eastAsia="ru-RU"/>
        </w:rPr>
        <w:t>1131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нарушени</w:t>
      </w:r>
      <w:r w:rsidR="00263E3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42E5B" w:rsidRPr="008B5C71" w:rsidRDefault="00D32AC3" w:rsidP="008B19A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ходе проверок </w:t>
      </w:r>
      <w:r w:rsidR="00742E5B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отмечен низкий 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уровень</w:t>
      </w:r>
      <w:r w:rsidR="00742E5B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технического перевооружения и реконс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трукции электростанций и сетей.</w:t>
      </w:r>
    </w:p>
    <w:p w:rsidR="00742E5B" w:rsidRPr="008B5C71" w:rsidRDefault="00742E5B" w:rsidP="008B19AE">
      <w:pPr>
        <w:spacing w:after="0" w:line="276" w:lineRule="auto"/>
        <w:ind w:right="-6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 исполнение поручения Заместителя Председателя Правительства Российской Федерации Д.Н. Козака (от 2 июня 2016 года № ДК-П9-3275)</w:t>
      </w:r>
      <w:r w:rsidR="00D32AC3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F4273">
        <w:rPr>
          <w:rFonts w:ascii="Times New Roman" w:eastAsia="Times New Roman" w:hAnsi="Times New Roman" w:cs="Times New Roman"/>
          <w:sz w:val="26"/>
          <w:szCs w:val="26"/>
          <w:lang w:eastAsia="ru-RU"/>
        </w:rPr>
        <w:t>Сахалинским</w:t>
      </w:r>
      <w:r w:rsidR="00D32AC3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управлением  Ростехнадзора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организована работа по контролю хода подготовки предприятий электроэнергетики и объектов теплоснабжения к работе в осенне-зимний период 2016 - 2017 годов.</w:t>
      </w:r>
    </w:p>
    <w:p w:rsidR="00742E5B" w:rsidRDefault="00742E5B" w:rsidP="008B19A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Осуществляя контроль за состоянием безопасности в электро-и теплоснабжающих организациях при подготовке к работе в осенне-зимни</w:t>
      </w:r>
      <w:r w:rsidR="00D32AC3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й период 2016 - 2017 годов, Управлени</w:t>
      </w:r>
      <w:r w:rsidR="00263E3B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="00D32AC3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674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обследован</w:t>
      </w:r>
      <w:r w:rsid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:rsidR="00263E3B" w:rsidRDefault="009C13B7" w:rsidP="008B19A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бъектов электроэнергетики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- 17</w:t>
      </w:r>
      <w:r w:rsidRP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том числе</w:t>
      </w:r>
      <w:r w:rsidR="00263E3B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263E3B" w:rsidRDefault="00263E3B" w:rsidP="008B19A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C13B7" w:rsidRP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осуществляющих прои</w:t>
      </w:r>
      <w:r w:rsidR="006B4459">
        <w:rPr>
          <w:rFonts w:ascii="Times New Roman" w:eastAsia="Times New Roman" w:hAnsi="Times New Roman" w:cs="Times New Roman"/>
          <w:sz w:val="26"/>
          <w:szCs w:val="26"/>
          <w:lang w:eastAsia="ru-RU"/>
        </w:rPr>
        <w:t>зводство электрической энергии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1;</w:t>
      </w:r>
      <w:r w:rsidR="009C13B7" w:rsidRP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C13B7" w:rsidRPr="008B5C71" w:rsidRDefault="00263E3B" w:rsidP="008B19A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C13B7" w:rsidRP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режиме комбинированной выработки электрической и тепловой энергии</w:t>
      </w:r>
      <w:r w:rsid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42E5B" w:rsidRPr="008B5C71" w:rsidRDefault="00263E3B" w:rsidP="008B19A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="00D32AC3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лектросетевых организаций – </w:t>
      </w:r>
      <w:r w:rsidR="00D674DA"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  <w:r w:rsidR="00742E5B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42E5B" w:rsidRPr="008B5C71" w:rsidRDefault="009C13B7" w:rsidP="008B19A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742E5B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топительных и отопительно-пр</w:t>
      </w:r>
      <w:r w:rsidR="00D32AC3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оизводственных котельных – </w:t>
      </w:r>
      <w:r w:rsidR="00D674DA">
        <w:rPr>
          <w:rFonts w:ascii="Times New Roman" w:eastAsia="Times New Roman" w:hAnsi="Times New Roman" w:cs="Times New Roman"/>
          <w:sz w:val="26"/>
          <w:szCs w:val="26"/>
          <w:lang w:eastAsia="ru-RU"/>
        </w:rPr>
        <w:t>220</w:t>
      </w:r>
      <w:r w:rsidR="00742E5B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42E5B" w:rsidRPr="008B5C71" w:rsidRDefault="009C13B7" w:rsidP="008B19A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742E5B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D32AC3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плоснабжающих организаций – </w:t>
      </w:r>
      <w:r w:rsidR="00D674DA">
        <w:rPr>
          <w:rFonts w:ascii="Times New Roman" w:eastAsia="Times New Roman" w:hAnsi="Times New Roman" w:cs="Times New Roman"/>
          <w:sz w:val="26"/>
          <w:szCs w:val="26"/>
          <w:lang w:eastAsia="ru-RU"/>
        </w:rPr>
        <w:t>55</w:t>
      </w:r>
      <w:r w:rsidR="00742E5B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42E5B" w:rsidRPr="008B5C71" w:rsidRDefault="00263E3B" w:rsidP="008B19A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742E5B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еплосетевых</w:t>
      </w:r>
      <w:r w:rsidR="00D32AC3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организаций – 1</w:t>
      </w:r>
      <w:r w:rsidR="00742E5B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904DE" w:rsidRPr="008B5C71" w:rsidRDefault="003904DE" w:rsidP="008B1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результатам проверок было выявлено и предписано к устранению </w:t>
      </w:r>
      <w:r w:rsidR="009C13B7">
        <w:rPr>
          <w:rFonts w:ascii="Times New Roman" w:eastAsia="Times New Roman" w:hAnsi="Times New Roman" w:cs="Times New Roman"/>
          <w:sz w:val="26"/>
          <w:szCs w:val="26"/>
          <w:lang w:eastAsia="ru-RU"/>
        </w:rPr>
        <w:t>547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нарушений нормативно – правовых и нормативно – технических документов, регламентирующих деятельность по эксплуатации энергоустановок. За данные нарушения в отношении </w:t>
      </w:r>
      <w:r w:rsidR="005C2012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юридических лиц и </w:t>
      </w:r>
      <w:r w:rsidR="005C2012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должностных лиц возбужде</w:t>
      </w:r>
      <w:r w:rsidR="00DD39D6">
        <w:rPr>
          <w:rFonts w:ascii="Times New Roman" w:eastAsia="Times New Roman" w:hAnsi="Times New Roman" w:cs="Times New Roman"/>
          <w:sz w:val="26"/>
          <w:szCs w:val="26"/>
          <w:lang w:eastAsia="ru-RU"/>
        </w:rPr>
        <w:t>ны административные производства</w:t>
      </w:r>
      <w:r w:rsidR="00DD39D6" w:rsidRPr="00D42728">
        <w:rPr>
          <w:sz w:val="28"/>
          <w:szCs w:val="28"/>
        </w:rPr>
        <w:t>.</w:t>
      </w:r>
      <w:r w:rsidR="00DD39D6">
        <w:rPr>
          <w:sz w:val="28"/>
          <w:szCs w:val="28"/>
        </w:rPr>
        <w:t xml:space="preserve"> </w:t>
      </w:r>
      <w:r w:rsidR="00DD39D6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сумма наложенных штрафов составила 6</w:t>
      </w:r>
      <w:r w:rsidR="00DD3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 </w:t>
      </w:r>
      <w:r w:rsidR="00DD39D6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 рублей</w:t>
      </w:r>
      <w:r w:rsidR="00DD39D6" w:rsidRPr="00DD3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DD39D6" w:rsidRPr="00DD39D6">
        <w:rPr>
          <w:rFonts w:ascii="Times New Roman" w:hAnsi="Times New Roman" w:cs="Times New Roman"/>
          <w:sz w:val="26"/>
          <w:szCs w:val="26"/>
        </w:rPr>
        <w:t>Ещё 3 административных дела направлены в суд для рассмотрени</w:t>
      </w:r>
      <w:r w:rsidR="008D7787">
        <w:rPr>
          <w:rFonts w:ascii="Times New Roman" w:hAnsi="Times New Roman" w:cs="Times New Roman"/>
          <w:sz w:val="26"/>
          <w:szCs w:val="26"/>
        </w:rPr>
        <w:t>я и принятия решения по части 1</w:t>
      </w:r>
      <w:r w:rsidR="00DD39D6" w:rsidRPr="00DD39D6">
        <w:rPr>
          <w:rFonts w:ascii="Times New Roman" w:hAnsi="Times New Roman" w:cs="Times New Roman"/>
          <w:sz w:val="26"/>
          <w:szCs w:val="26"/>
        </w:rPr>
        <w:t xml:space="preserve"> статьи 19.5 в отношении юридических лиц: ООО "Теплосеть", г. Александровск-Сахалинский, МУП "Шикотанское жилищное управление", с. Крабозаводское Южно-Курильского района</w:t>
      </w:r>
      <w:r w:rsidR="00263E3B">
        <w:rPr>
          <w:rFonts w:ascii="Times New Roman" w:hAnsi="Times New Roman" w:cs="Times New Roman"/>
          <w:sz w:val="26"/>
          <w:szCs w:val="26"/>
        </w:rPr>
        <w:t xml:space="preserve"> и</w:t>
      </w:r>
      <w:r w:rsidR="00DD39D6" w:rsidRPr="00DD39D6">
        <w:rPr>
          <w:rFonts w:ascii="Times New Roman" w:hAnsi="Times New Roman" w:cs="Times New Roman"/>
          <w:sz w:val="26"/>
          <w:szCs w:val="26"/>
        </w:rPr>
        <w:t xml:space="preserve"> АО "Охинская ТЭЦ".</w:t>
      </w:r>
      <w:r w:rsidR="00263E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наложенные административные штрафы взысканы в установленном порядке.</w:t>
      </w:r>
      <w:r w:rsidR="00DD39D6" w:rsidRPr="00DD39D6">
        <w:rPr>
          <w:sz w:val="28"/>
          <w:szCs w:val="28"/>
        </w:rPr>
        <w:t xml:space="preserve"> </w:t>
      </w:r>
    </w:p>
    <w:p w:rsidR="003904DE" w:rsidRDefault="003904DE" w:rsidP="008B1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нарушения, выявленные по проведённым проверкам:</w:t>
      </w:r>
    </w:p>
    <w:p w:rsidR="00B84995" w:rsidRPr="00B84995" w:rsidRDefault="00B84995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B84995">
        <w:rPr>
          <w:color w:val="000000" w:themeColor="text1"/>
          <w:sz w:val="26"/>
          <w:szCs w:val="26"/>
        </w:rPr>
        <w:t>- нарушение сроков выполнения ремонтных работ;</w:t>
      </w:r>
    </w:p>
    <w:p w:rsidR="00B84995" w:rsidRPr="00B84995" w:rsidRDefault="00B84995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B84995">
        <w:rPr>
          <w:color w:val="000000" w:themeColor="text1"/>
          <w:sz w:val="26"/>
          <w:szCs w:val="26"/>
        </w:rPr>
        <w:t>несвоевременное оформление разрешительных документов на допуск в</w:t>
      </w:r>
      <w:r w:rsidRPr="00B84995">
        <w:rPr>
          <w:sz w:val="26"/>
          <w:szCs w:val="26"/>
        </w:rPr>
        <w:t xml:space="preserve"> </w:t>
      </w:r>
      <w:r w:rsidRPr="00B84995">
        <w:rPr>
          <w:color w:val="000000" w:themeColor="text1"/>
          <w:sz w:val="26"/>
          <w:szCs w:val="26"/>
        </w:rPr>
        <w:t xml:space="preserve">эксплуатацию энергоустановок; </w:t>
      </w:r>
    </w:p>
    <w:p w:rsidR="00B84995" w:rsidRPr="00B84995" w:rsidRDefault="00B84995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B84995">
        <w:rPr>
          <w:color w:val="000000" w:themeColor="text1"/>
          <w:sz w:val="26"/>
          <w:szCs w:val="26"/>
        </w:rPr>
        <w:t>- неудовлетворительное состояние производственных зданий и сооружений котельных;</w:t>
      </w:r>
    </w:p>
    <w:p w:rsidR="00B84995" w:rsidRPr="00B84995" w:rsidRDefault="00B84995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B84995">
        <w:rPr>
          <w:color w:val="000000" w:themeColor="text1"/>
          <w:sz w:val="26"/>
          <w:szCs w:val="26"/>
        </w:rPr>
        <w:t>- электрозащитные средства, инструмент и приспособления не подвергаются осмотру и испытаниям в соответствии с действующими правилами.</w:t>
      </w:r>
    </w:p>
    <w:p w:rsidR="003904DE" w:rsidRPr="008B5C71" w:rsidRDefault="003904DE" w:rsidP="008B1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B84995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тсутствует необходимая техническая и эксплуатационная документация на котельных, не ведется ее заполнение в соответствии требованием Правил;</w:t>
      </w:r>
    </w:p>
    <w:p w:rsidR="008F11D4" w:rsidRDefault="003904DE" w:rsidP="008B1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026C2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е своевременно проводятся техническое освидетельствование энергетического оборудования.</w:t>
      </w:r>
    </w:p>
    <w:p w:rsidR="009C030F" w:rsidRDefault="009C030F" w:rsidP="008B19AE">
      <w:pPr>
        <w:spacing w:after="0" w:line="276" w:lineRule="auto"/>
        <w:ind w:firstLine="709"/>
        <w:jc w:val="both"/>
        <w:rPr>
          <w:sz w:val="26"/>
          <w:szCs w:val="26"/>
        </w:rPr>
      </w:pPr>
      <w:r w:rsidRPr="009C030F">
        <w:rPr>
          <w:sz w:val="26"/>
          <w:szCs w:val="26"/>
        </w:rPr>
        <w:object w:dxaOrig="7188" w:dyaOrig="5390">
          <v:shape id="_x0000_i1026" type="#_x0000_t75" style="width:359.55pt;height:269.3pt" o:ole="">
            <v:imagedata r:id="rId9" o:title=""/>
          </v:shape>
          <o:OLEObject Type="Embed" ProgID="PowerPoint.Slide.12" ShapeID="_x0000_i1026" DrawAspect="Content" ObjectID="_1555915240" r:id="rId10"/>
        </w:object>
      </w:r>
    </w:p>
    <w:p w:rsidR="00C026C2" w:rsidRPr="00C026C2" w:rsidRDefault="00C026C2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auto"/>
          <w:sz w:val="26"/>
          <w:szCs w:val="26"/>
        </w:rPr>
      </w:pPr>
      <w:r w:rsidRPr="00C026C2">
        <w:rPr>
          <w:color w:val="auto"/>
          <w:sz w:val="26"/>
          <w:szCs w:val="26"/>
        </w:rPr>
        <w:t>Перечень организаций, допустивших грубые нарушения при проверке их готовности к отопительному периоду 2016-2017 годов:</w:t>
      </w:r>
    </w:p>
    <w:p w:rsidR="00C026C2" w:rsidRPr="00C026C2" w:rsidRDefault="00263E3B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 w:rsidR="00C026C2" w:rsidRPr="00C026C2">
        <w:rPr>
          <w:color w:val="auto"/>
          <w:sz w:val="26"/>
          <w:szCs w:val="26"/>
        </w:rPr>
        <w:t>МУП «Шахтерсккомсервис» пгт Шахтерск;</w:t>
      </w:r>
    </w:p>
    <w:p w:rsidR="00C026C2" w:rsidRPr="00C026C2" w:rsidRDefault="00263E3B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 w:rsidR="00C026C2" w:rsidRPr="00C026C2">
        <w:rPr>
          <w:color w:val="auto"/>
          <w:sz w:val="26"/>
          <w:szCs w:val="26"/>
        </w:rPr>
        <w:t>ООО «Тепловик-1» г. Долинск;</w:t>
      </w:r>
    </w:p>
    <w:p w:rsidR="00C026C2" w:rsidRPr="00C026C2" w:rsidRDefault="00263E3B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</w:t>
      </w:r>
      <w:r w:rsidR="00C026C2" w:rsidRPr="00C026C2">
        <w:rPr>
          <w:color w:val="auto"/>
          <w:sz w:val="26"/>
          <w:szCs w:val="26"/>
        </w:rPr>
        <w:t xml:space="preserve"> МУП «Водоканал» Ноглики.</w:t>
      </w:r>
    </w:p>
    <w:p w:rsidR="00C026C2" w:rsidRDefault="00263E3B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</w:t>
      </w:r>
      <w:r w:rsidR="00C026C2" w:rsidRPr="00C026C2">
        <w:rPr>
          <w:color w:val="auto"/>
          <w:sz w:val="26"/>
          <w:szCs w:val="26"/>
        </w:rPr>
        <w:t xml:space="preserve"> МУП «ЖКХ» г. Оха.</w:t>
      </w:r>
    </w:p>
    <w:p w:rsidR="003C6CFE" w:rsidRDefault="00C026C2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bCs/>
          <w:color w:val="000000" w:themeColor="text1"/>
          <w:sz w:val="26"/>
          <w:szCs w:val="26"/>
        </w:rPr>
      </w:pPr>
      <w:r w:rsidRPr="00C026C2">
        <w:rPr>
          <w:bCs/>
          <w:color w:val="000000" w:themeColor="text1"/>
          <w:sz w:val="26"/>
          <w:szCs w:val="26"/>
        </w:rPr>
        <w:t>Проблемны</w:t>
      </w:r>
      <w:r>
        <w:rPr>
          <w:bCs/>
          <w:color w:val="000000" w:themeColor="text1"/>
          <w:sz w:val="26"/>
          <w:szCs w:val="26"/>
        </w:rPr>
        <w:t>м</w:t>
      </w:r>
      <w:r w:rsidR="003C6CFE">
        <w:rPr>
          <w:bCs/>
          <w:color w:val="000000" w:themeColor="text1"/>
          <w:sz w:val="26"/>
          <w:szCs w:val="26"/>
        </w:rPr>
        <w:t>и</w:t>
      </w:r>
      <w:r>
        <w:rPr>
          <w:bCs/>
          <w:color w:val="000000" w:themeColor="text1"/>
          <w:sz w:val="26"/>
          <w:szCs w:val="26"/>
        </w:rPr>
        <w:t xml:space="preserve">, </w:t>
      </w:r>
      <w:r w:rsidRPr="00C026C2">
        <w:rPr>
          <w:bCs/>
          <w:color w:val="000000" w:themeColor="text1"/>
          <w:sz w:val="26"/>
          <w:szCs w:val="26"/>
        </w:rPr>
        <w:t>при подготовке предприятий в сфере теплоснабжения к работе в ОЗП</w:t>
      </w:r>
      <w:r>
        <w:rPr>
          <w:bCs/>
          <w:color w:val="000000" w:themeColor="text1"/>
          <w:sz w:val="26"/>
          <w:szCs w:val="26"/>
        </w:rPr>
        <w:t xml:space="preserve"> оста</w:t>
      </w:r>
      <w:r w:rsidR="003C6CFE">
        <w:rPr>
          <w:bCs/>
          <w:color w:val="000000" w:themeColor="text1"/>
          <w:sz w:val="26"/>
          <w:szCs w:val="26"/>
        </w:rPr>
        <w:t>ю</w:t>
      </w:r>
      <w:r>
        <w:rPr>
          <w:bCs/>
          <w:color w:val="000000" w:themeColor="text1"/>
          <w:sz w:val="26"/>
          <w:szCs w:val="26"/>
        </w:rPr>
        <w:t>тся</w:t>
      </w:r>
      <w:r w:rsidRPr="00C026C2">
        <w:rPr>
          <w:bCs/>
          <w:color w:val="000000" w:themeColor="text1"/>
          <w:sz w:val="26"/>
          <w:szCs w:val="26"/>
        </w:rPr>
        <w:t xml:space="preserve"> вопрос</w:t>
      </w:r>
      <w:r w:rsidR="003C6CFE">
        <w:rPr>
          <w:bCs/>
          <w:color w:val="000000" w:themeColor="text1"/>
          <w:sz w:val="26"/>
          <w:szCs w:val="26"/>
        </w:rPr>
        <w:t>ы:</w:t>
      </w:r>
    </w:p>
    <w:p w:rsidR="003C6CFE" w:rsidRDefault="00C026C2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 xml:space="preserve"> - </w:t>
      </w:r>
      <w:r w:rsidRPr="00C026C2">
        <w:rPr>
          <w:bCs/>
          <w:color w:val="000000" w:themeColor="text1"/>
          <w:sz w:val="26"/>
          <w:szCs w:val="26"/>
        </w:rPr>
        <w:t xml:space="preserve">износ оборудования и </w:t>
      </w:r>
      <w:r w:rsidRPr="00C026C2">
        <w:rPr>
          <w:color w:val="000000" w:themeColor="text1"/>
          <w:sz w:val="26"/>
          <w:szCs w:val="26"/>
        </w:rPr>
        <w:t>неудовлетворительное состояние производственных зданий и сооружений котельных</w:t>
      </w:r>
      <w:r w:rsidR="003C6CFE">
        <w:rPr>
          <w:color w:val="000000" w:themeColor="text1"/>
          <w:sz w:val="26"/>
          <w:szCs w:val="26"/>
        </w:rPr>
        <w:t>;</w:t>
      </w:r>
    </w:p>
    <w:p w:rsidR="00C026C2" w:rsidRPr="00DD39D6" w:rsidRDefault="003C6CFE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auto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="008D7787">
        <w:rPr>
          <w:color w:val="000000" w:themeColor="text1"/>
          <w:sz w:val="26"/>
          <w:szCs w:val="26"/>
        </w:rPr>
        <w:t xml:space="preserve">отказ в выдаче разрешений на ввод </w:t>
      </w:r>
      <w:r w:rsidR="008F11D4" w:rsidRPr="008D7787">
        <w:rPr>
          <w:color w:val="auto"/>
          <w:sz w:val="26"/>
          <w:szCs w:val="26"/>
        </w:rPr>
        <w:t xml:space="preserve">в эксплуатацию </w:t>
      </w:r>
      <w:r w:rsidRPr="008D7787">
        <w:rPr>
          <w:color w:val="auto"/>
          <w:sz w:val="26"/>
          <w:szCs w:val="26"/>
        </w:rPr>
        <w:t xml:space="preserve">вновь введенных или реконструированных </w:t>
      </w:r>
      <w:r w:rsidR="008F11D4" w:rsidRPr="008D7787">
        <w:rPr>
          <w:color w:val="auto"/>
          <w:sz w:val="26"/>
          <w:szCs w:val="26"/>
        </w:rPr>
        <w:t>энергоустановок</w:t>
      </w:r>
      <w:r w:rsidR="008D7787" w:rsidRPr="008D7787">
        <w:rPr>
          <w:color w:val="auto"/>
          <w:sz w:val="26"/>
          <w:szCs w:val="26"/>
        </w:rPr>
        <w:t xml:space="preserve"> из-за</w:t>
      </w:r>
      <w:r w:rsidRPr="008D7787">
        <w:rPr>
          <w:color w:val="auto"/>
          <w:sz w:val="26"/>
          <w:szCs w:val="26"/>
        </w:rPr>
        <w:t xml:space="preserve"> многочисленных отступлений от проекта или </w:t>
      </w:r>
      <w:r w:rsidR="008D7787" w:rsidRPr="008D7787">
        <w:rPr>
          <w:color w:val="auto"/>
          <w:sz w:val="26"/>
          <w:szCs w:val="26"/>
        </w:rPr>
        <w:t>отсутствия</w:t>
      </w:r>
      <w:r w:rsidRPr="008D7787">
        <w:rPr>
          <w:color w:val="auto"/>
          <w:sz w:val="26"/>
          <w:szCs w:val="26"/>
        </w:rPr>
        <w:t xml:space="preserve"> проекта.</w:t>
      </w:r>
    </w:p>
    <w:p w:rsidR="003C6CFE" w:rsidRPr="004725E2" w:rsidRDefault="008D7787" w:rsidP="008B19AE">
      <w:pPr>
        <w:pStyle w:val="HEADERTEXT"/>
        <w:tabs>
          <w:tab w:val="left" w:pos="709"/>
        </w:tabs>
        <w:spacing w:line="276" w:lineRule="auto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На 01.11.2016 в области закончилась работа</w:t>
      </w:r>
      <w:r w:rsidR="00DD39D6" w:rsidRPr="00DD39D6">
        <w:rPr>
          <w:color w:val="auto"/>
          <w:sz w:val="26"/>
          <w:szCs w:val="26"/>
        </w:rPr>
        <w:t xml:space="preserve"> комиссий, сформированных муниципальными образованиями, по оценке гот</w:t>
      </w:r>
      <w:r>
        <w:rPr>
          <w:color w:val="auto"/>
          <w:sz w:val="26"/>
          <w:szCs w:val="26"/>
        </w:rPr>
        <w:t xml:space="preserve">овности теплоснабжающих, </w:t>
      </w:r>
      <w:r w:rsidR="00DD39D6" w:rsidRPr="00DD39D6">
        <w:rPr>
          <w:color w:val="auto"/>
          <w:sz w:val="26"/>
          <w:szCs w:val="26"/>
        </w:rPr>
        <w:t>теплосетевых организаций</w:t>
      </w:r>
      <w:r w:rsidR="004725E2">
        <w:rPr>
          <w:color w:val="auto"/>
          <w:sz w:val="26"/>
          <w:szCs w:val="26"/>
        </w:rPr>
        <w:t xml:space="preserve"> к ОЗП 2016-2017</w:t>
      </w:r>
      <w:r w:rsidR="00DD39D6">
        <w:rPr>
          <w:color w:val="auto"/>
          <w:sz w:val="26"/>
          <w:szCs w:val="26"/>
        </w:rPr>
        <w:t xml:space="preserve">, по результатам работы которой паспорта готовности получили </w:t>
      </w:r>
      <w:r w:rsidR="004725E2">
        <w:rPr>
          <w:color w:val="auto"/>
          <w:sz w:val="26"/>
          <w:szCs w:val="26"/>
        </w:rPr>
        <w:t xml:space="preserve">54 из 55 теплоснабжающих организаций. Не получило паспорт </w:t>
      </w:r>
      <w:r w:rsidR="004725E2" w:rsidRPr="004725E2">
        <w:rPr>
          <w:color w:val="auto"/>
          <w:sz w:val="26"/>
          <w:szCs w:val="26"/>
        </w:rPr>
        <w:t>готовности МУП «Шахтерсккомсервис» пгт Шахтерск.</w:t>
      </w:r>
    </w:p>
    <w:p w:rsidR="004725E2" w:rsidRPr="004725E2" w:rsidRDefault="004725E2" w:rsidP="008B19AE">
      <w:pPr>
        <w:pStyle w:val="HEADERTEXT"/>
        <w:spacing w:line="276" w:lineRule="auto"/>
        <w:ind w:firstLine="567"/>
        <w:jc w:val="both"/>
        <w:rPr>
          <w:color w:val="000000" w:themeColor="text1"/>
          <w:sz w:val="26"/>
          <w:szCs w:val="26"/>
        </w:rPr>
      </w:pPr>
      <w:r w:rsidRPr="004725E2">
        <w:rPr>
          <w:color w:val="auto"/>
          <w:sz w:val="26"/>
          <w:szCs w:val="26"/>
        </w:rPr>
        <w:t>Все 3 субъекта электроэнергетики получили паспорт готовности,</w:t>
      </w:r>
      <w:r w:rsidR="008D7787">
        <w:rPr>
          <w:color w:val="auto"/>
          <w:sz w:val="26"/>
          <w:szCs w:val="26"/>
        </w:rPr>
        <w:t xml:space="preserve"> это: </w:t>
      </w:r>
      <w:r w:rsidRPr="004725E2">
        <w:rPr>
          <w:color w:val="auto"/>
          <w:sz w:val="26"/>
          <w:szCs w:val="26"/>
        </w:rPr>
        <w:t xml:space="preserve">ОАО «Сахалинэнерго» (ТЭЦ-1, ГРЭС, ФРС), </w:t>
      </w:r>
      <w:r w:rsidRPr="004725E2">
        <w:rPr>
          <w:color w:val="000000" w:themeColor="text1"/>
          <w:sz w:val="26"/>
          <w:szCs w:val="26"/>
        </w:rPr>
        <w:t xml:space="preserve">ОАО «Ногликская ГЭС» и АО «Охинская ТЭЦ». </w:t>
      </w:r>
    </w:p>
    <w:p w:rsidR="004725E2" w:rsidRPr="004725E2" w:rsidRDefault="00F73964" w:rsidP="008B19AE">
      <w:pPr>
        <w:pStyle w:val="HEADERTEXT"/>
        <w:spacing w:line="276" w:lineRule="auto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С особым мнением подписан </w:t>
      </w:r>
      <w:r w:rsidR="004725E2" w:rsidRPr="004725E2">
        <w:rPr>
          <w:color w:val="000000" w:themeColor="text1"/>
          <w:sz w:val="26"/>
          <w:szCs w:val="26"/>
        </w:rPr>
        <w:t xml:space="preserve">акт готовности АО «Охинская ТЭЦ»: </w:t>
      </w:r>
    </w:p>
    <w:p w:rsidR="004725E2" w:rsidRPr="004725E2" w:rsidRDefault="004725E2" w:rsidP="008B19AE">
      <w:pPr>
        <w:pStyle w:val="HEADERTEXT"/>
        <w:spacing w:line="276" w:lineRule="auto"/>
        <w:ind w:firstLine="567"/>
        <w:jc w:val="both"/>
        <w:rPr>
          <w:color w:val="auto"/>
          <w:sz w:val="26"/>
          <w:szCs w:val="26"/>
        </w:rPr>
      </w:pPr>
      <w:r w:rsidRPr="004725E2">
        <w:rPr>
          <w:color w:val="auto"/>
          <w:sz w:val="26"/>
          <w:szCs w:val="26"/>
        </w:rPr>
        <w:t>- штат не укомплектован подготовленным производственно-техническим (технологического) персоналом для работы в осенне-зимний период;</w:t>
      </w:r>
    </w:p>
    <w:p w:rsidR="004725E2" w:rsidRPr="004725E2" w:rsidRDefault="004725E2" w:rsidP="008B19AE">
      <w:pPr>
        <w:pStyle w:val="HEADERTEXT"/>
        <w:spacing w:line="276" w:lineRule="auto"/>
        <w:ind w:firstLine="567"/>
        <w:jc w:val="both"/>
        <w:rPr>
          <w:color w:val="auto"/>
          <w:sz w:val="26"/>
          <w:szCs w:val="26"/>
        </w:rPr>
      </w:pPr>
      <w:r w:rsidRPr="004725E2">
        <w:rPr>
          <w:color w:val="auto"/>
          <w:sz w:val="26"/>
          <w:szCs w:val="26"/>
        </w:rPr>
        <w:t>- из-за позднего начала, не выполнен разработанный план подготовки к работе в осенне-зимний период трансформатора Т1-7,5-35, трансформаторного разъединителя ТР-Т1-6, выключателя ВМ-Т1-6 на ОРУ-35 кВ;</w:t>
      </w:r>
    </w:p>
    <w:p w:rsidR="004725E2" w:rsidRPr="004725E2" w:rsidRDefault="004725E2" w:rsidP="008B19AE">
      <w:pPr>
        <w:pStyle w:val="HEADERTEXT"/>
        <w:spacing w:line="276" w:lineRule="auto"/>
        <w:ind w:firstLine="567"/>
        <w:jc w:val="both"/>
        <w:rPr>
          <w:color w:val="auto"/>
          <w:sz w:val="26"/>
          <w:szCs w:val="26"/>
        </w:rPr>
      </w:pPr>
      <w:r w:rsidRPr="004725E2">
        <w:rPr>
          <w:color w:val="auto"/>
          <w:sz w:val="26"/>
          <w:szCs w:val="26"/>
        </w:rPr>
        <w:t xml:space="preserve">- не выполняются в установленные сроки предписания по устранению выявленных нарушений требований безопасности, создающих риск безопасной работы ТЭЦ в </w:t>
      </w:r>
      <w:r w:rsidRPr="004725E2">
        <w:rPr>
          <w:color w:val="auto"/>
          <w:sz w:val="26"/>
          <w:szCs w:val="26"/>
        </w:rPr>
        <w:lastRenderedPageBreak/>
        <w:t>условиях низких температурах наружного воздуха и прохождения максимума потребления электрической энергии (мощности);</w:t>
      </w:r>
    </w:p>
    <w:p w:rsidR="004725E2" w:rsidRPr="004725E2" w:rsidRDefault="004725E2" w:rsidP="008B19AE">
      <w:pPr>
        <w:pStyle w:val="HEADERTEXT"/>
        <w:spacing w:line="276" w:lineRule="auto"/>
        <w:ind w:firstLine="567"/>
        <w:jc w:val="both"/>
        <w:rPr>
          <w:color w:val="auto"/>
          <w:sz w:val="26"/>
          <w:szCs w:val="26"/>
        </w:rPr>
      </w:pPr>
      <w:r w:rsidRPr="004725E2">
        <w:rPr>
          <w:color w:val="auto"/>
          <w:sz w:val="26"/>
          <w:szCs w:val="26"/>
        </w:rPr>
        <w:t>- не проведены опробования котлоагрегатов на резервном (или аварийном) топливе, так как хозяйство аварийного топлива находится в неработоспособном состоянии;</w:t>
      </w:r>
      <w:r w:rsidRPr="004725E2">
        <w:rPr>
          <w:color w:val="auto"/>
          <w:sz w:val="26"/>
          <w:szCs w:val="26"/>
        </w:rPr>
        <w:tab/>
      </w:r>
    </w:p>
    <w:p w:rsidR="004725E2" w:rsidRPr="004725E2" w:rsidRDefault="004725E2" w:rsidP="008B19AE">
      <w:pPr>
        <w:pStyle w:val="HEADERTEXT"/>
        <w:spacing w:line="276" w:lineRule="auto"/>
        <w:ind w:firstLine="567"/>
        <w:jc w:val="both"/>
        <w:rPr>
          <w:color w:val="auto"/>
          <w:sz w:val="26"/>
          <w:szCs w:val="26"/>
        </w:rPr>
      </w:pPr>
      <w:r w:rsidRPr="004725E2">
        <w:rPr>
          <w:color w:val="auto"/>
          <w:sz w:val="26"/>
          <w:szCs w:val="26"/>
        </w:rPr>
        <w:t>- при осмотре ОРУ-35 кВ выявлен наклон масляного выключателя ВМ-Т1-35, в результате чего, соединяющая шина фазы «А» произвела наклон опорного изолятора шинного разъединителя ШР-Т1-35, который в настоящий момент находится в неисправном состоянии. Необходим ремонт  ШР-Т1-35 с отключением секции ОРУ-35 кВ.</w:t>
      </w:r>
    </w:p>
    <w:p w:rsidR="004725E2" w:rsidRPr="004725E2" w:rsidRDefault="00F73964" w:rsidP="008B19AE">
      <w:pPr>
        <w:pStyle w:val="HEADERTEXT"/>
        <w:spacing w:line="276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- 19.10.2016</w:t>
      </w:r>
      <w:r w:rsidR="004725E2" w:rsidRPr="004725E2">
        <w:rPr>
          <w:color w:val="auto"/>
          <w:sz w:val="26"/>
          <w:szCs w:val="26"/>
        </w:rPr>
        <w:t xml:space="preserve"> при пробном включении аварийных источников электроснабжения на ДЭС №1 при входе на параллельную работу из-за несоответствия напряжений (причина несоответствия не установлена) сработала</w:t>
      </w:r>
      <w:r w:rsidR="004725E2">
        <w:rPr>
          <w:color w:val="auto"/>
          <w:sz w:val="28"/>
          <w:szCs w:val="28"/>
        </w:rPr>
        <w:t xml:space="preserve"> </w:t>
      </w:r>
      <w:r w:rsidR="004725E2" w:rsidRPr="004725E2">
        <w:rPr>
          <w:color w:val="auto"/>
          <w:sz w:val="26"/>
          <w:szCs w:val="26"/>
        </w:rPr>
        <w:t>защита.</w:t>
      </w:r>
    </w:p>
    <w:p w:rsidR="004725E2" w:rsidRPr="00716B22" w:rsidRDefault="00F73964" w:rsidP="008B19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14.11.2016</w:t>
      </w:r>
      <w:r w:rsidR="008D7787">
        <w:rPr>
          <w:rFonts w:ascii="Times New Roman" w:hAnsi="Times New Roman" w:cs="Times New Roman"/>
          <w:sz w:val="26"/>
          <w:szCs w:val="26"/>
        </w:rPr>
        <w:t xml:space="preserve"> в</w:t>
      </w:r>
      <w:r w:rsidR="004725E2" w:rsidRPr="00716B22">
        <w:rPr>
          <w:rFonts w:ascii="Times New Roman" w:hAnsi="Times New Roman" w:cs="Times New Roman"/>
          <w:sz w:val="26"/>
          <w:szCs w:val="26"/>
        </w:rPr>
        <w:t xml:space="preserve"> соответствии с планом проверок готовности муниципальных образований Сахалинской области к отопительному периоду 2016-2017 годов, управлением выполнены проверки всех </w:t>
      </w:r>
      <w:r w:rsidR="008D6804" w:rsidRPr="00716B22">
        <w:rPr>
          <w:rFonts w:ascii="Times New Roman" w:hAnsi="Times New Roman" w:cs="Times New Roman"/>
          <w:sz w:val="26"/>
          <w:szCs w:val="26"/>
        </w:rPr>
        <w:t xml:space="preserve">19 </w:t>
      </w:r>
      <w:r w:rsidR="004725E2" w:rsidRPr="00716B22">
        <w:rPr>
          <w:rFonts w:ascii="Times New Roman" w:hAnsi="Times New Roman" w:cs="Times New Roman"/>
          <w:sz w:val="26"/>
          <w:szCs w:val="26"/>
        </w:rPr>
        <w:t>муниципальных образо</w:t>
      </w:r>
      <w:r w:rsidR="008D6804" w:rsidRPr="00716B22">
        <w:rPr>
          <w:rFonts w:ascii="Times New Roman" w:hAnsi="Times New Roman" w:cs="Times New Roman"/>
          <w:sz w:val="26"/>
          <w:szCs w:val="26"/>
        </w:rPr>
        <w:t>ваний области</w:t>
      </w:r>
      <w:r w:rsidR="004725E2" w:rsidRPr="00716B22">
        <w:rPr>
          <w:rFonts w:ascii="Times New Roman" w:hAnsi="Times New Roman" w:cs="Times New Roman"/>
          <w:sz w:val="26"/>
          <w:szCs w:val="26"/>
        </w:rPr>
        <w:t xml:space="preserve">, </w:t>
      </w:r>
      <w:r w:rsidR="008D6804" w:rsidRPr="00716B22">
        <w:rPr>
          <w:rFonts w:ascii="Times New Roman" w:hAnsi="Times New Roman" w:cs="Times New Roman"/>
          <w:sz w:val="26"/>
          <w:szCs w:val="26"/>
        </w:rPr>
        <w:t xml:space="preserve">15 </w:t>
      </w:r>
      <w:r w:rsidR="004725E2" w:rsidRPr="00716B22">
        <w:rPr>
          <w:rFonts w:ascii="Times New Roman" w:hAnsi="Times New Roman" w:cs="Times New Roman"/>
          <w:sz w:val="26"/>
          <w:szCs w:val="26"/>
        </w:rPr>
        <w:t>из них</w:t>
      </w:r>
      <w:r w:rsidR="008D6804" w:rsidRPr="00716B22">
        <w:rPr>
          <w:rFonts w:ascii="Times New Roman" w:hAnsi="Times New Roman" w:cs="Times New Roman"/>
          <w:sz w:val="26"/>
          <w:szCs w:val="26"/>
        </w:rPr>
        <w:t xml:space="preserve"> получили паспорта готовности</w:t>
      </w:r>
      <w:r w:rsidR="004725E2" w:rsidRPr="00716B22">
        <w:rPr>
          <w:rFonts w:ascii="Times New Roman" w:hAnsi="Times New Roman" w:cs="Times New Roman"/>
          <w:sz w:val="26"/>
          <w:szCs w:val="26"/>
        </w:rPr>
        <w:t>:</w:t>
      </w:r>
    </w:p>
    <w:p w:rsidR="004725E2" w:rsidRPr="00716B22" w:rsidRDefault="004725E2" w:rsidP="008B19A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6B22">
        <w:rPr>
          <w:rFonts w:ascii="Times New Roman" w:hAnsi="Times New Roman" w:cs="Times New Roman"/>
          <w:sz w:val="26"/>
          <w:szCs w:val="26"/>
        </w:rPr>
        <w:t>«Томаринский ГО», «Бошняковское СП», «Курильский ГО», «Южно-Курильский ГО», ГО «Смирныховский», «Макаровский ГО», «Поронайский ГО», «Холмский ГО», «Углегорское ГП», «Невельский ГО», «Тымовский ГО», ГО «город Южно-Сахалинск»,  «Корсаковский ГО», «Невельский ГО», ГО «Александровск-Сахалинский район».</w:t>
      </w:r>
    </w:p>
    <w:p w:rsidR="004725E2" w:rsidRDefault="008D6804" w:rsidP="008B19A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6B22">
        <w:rPr>
          <w:rFonts w:ascii="Times New Roman" w:hAnsi="Times New Roman" w:cs="Times New Roman"/>
          <w:sz w:val="26"/>
          <w:szCs w:val="26"/>
        </w:rPr>
        <w:t>4</w:t>
      </w:r>
      <w:r w:rsidR="004725E2" w:rsidRPr="00716B22">
        <w:rPr>
          <w:rFonts w:ascii="Times New Roman" w:hAnsi="Times New Roman" w:cs="Times New Roman"/>
          <w:sz w:val="26"/>
          <w:szCs w:val="26"/>
        </w:rPr>
        <w:t xml:space="preserve"> муниципальных образования: </w:t>
      </w:r>
      <w:r w:rsidRPr="00716B22">
        <w:rPr>
          <w:rFonts w:ascii="Times New Roman" w:hAnsi="Times New Roman" w:cs="Times New Roman"/>
          <w:sz w:val="26"/>
          <w:szCs w:val="26"/>
        </w:rPr>
        <w:t xml:space="preserve">ГО «Охинский», </w:t>
      </w:r>
      <w:r w:rsidR="004725E2" w:rsidRPr="00716B22">
        <w:rPr>
          <w:rFonts w:ascii="Times New Roman" w:hAnsi="Times New Roman" w:cs="Times New Roman"/>
          <w:sz w:val="26"/>
          <w:szCs w:val="26"/>
        </w:rPr>
        <w:t xml:space="preserve">ГО «Ногликский», «Шахтерское СП», ГО «Долинский» </w:t>
      </w:r>
      <w:r w:rsidR="004725E2" w:rsidRPr="00716B22">
        <w:rPr>
          <w:rFonts w:ascii="Times New Roman" w:hAnsi="Times New Roman" w:cs="Times New Roman"/>
          <w:b/>
          <w:sz w:val="26"/>
          <w:szCs w:val="26"/>
        </w:rPr>
        <w:t>не получили паспорт готовности</w:t>
      </w:r>
      <w:r w:rsidR="004725E2" w:rsidRPr="00716B22">
        <w:rPr>
          <w:rFonts w:ascii="Times New Roman" w:hAnsi="Times New Roman" w:cs="Times New Roman"/>
          <w:sz w:val="26"/>
          <w:szCs w:val="26"/>
        </w:rPr>
        <w:t xml:space="preserve"> к ОЗП 2016-2017 годов.</w:t>
      </w:r>
    </w:p>
    <w:p w:rsidR="00716B22" w:rsidRPr="00716B22" w:rsidRDefault="00716B22" w:rsidP="008B19A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6B22">
        <w:rPr>
          <w:rFonts w:ascii="Times New Roman" w:hAnsi="Times New Roman" w:cs="Times New Roman"/>
          <w:sz w:val="26"/>
          <w:szCs w:val="26"/>
        </w:rPr>
        <w:t xml:space="preserve">Повторно, после 15.11.2016, </w:t>
      </w: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факту устранения выявленных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нарушений,</w:t>
      </w:r>
      <w:r w:rsidRPr="00716B2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для</w:t>
      </w:r>
      <w:r w:rsidRPr="00716B22">
        <w:rPr>
          <w:rFonts w:ascii="Times New Roman" w:hAnsi="Times New Roman" w:cs="Times New Roman"/>
          <w:sz w:val="26"/>
          <w:szCs w:val="26"/>
        </w:rPr>
        <w:t xml:space="preserve"> получени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16B22">
        <w:rPr>
          <w:rFonts w:ascii="Times New Roman" w:hAnsi="Times New Roman" w:cs="Times New Roman"/>
          <w:sz w:val="26"/>
          <w:szCs w:val="26"/>
        </w:rPr>
        <w:t xml:space="preserve"> акта гот</w:t>
      </w:r>
      <w:r w:rsidR="00F73964">
        <w:rPr>
          <w:rFonts w:ascii="Times New Roman" w:hAnsi="Times New Roman" w:cs="Times New Roman"/>
          <w:sz w:val="26"/>
          <w:szCs w:val="26"/>
        </w:rPr>
        <w:t>овности к отопительному периоду</w:t>
      </w:r>
      <w:r w:rsidRPr="00716B2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указанные выше </w:t>
      </w:r>
      <w:r w:rsidRPr="00716B22">
        <w:rPr>
          <w:rFonts w:ascii="Times New Roman" w:eastAsia="Times" w:hAnsi="Times New Roman" w:cs="Times New Roman"/>
          <w:sz w:val="26"/>
          <w:szCs w:val="26"/>
        </w:rPr>
        <w:t>муниципальные образования</w:t>
      </w:r>
      <w:r>
        <w:rPr>
          <w:rFonts w:ascii="Times New Roman" w:eastAsia="Times" w:hAnsi="Times New Roman" w:cs="Times New Roman"/>
          <w:sz w:val="26"/>
          <w:szCs w:val="26"/>
        </w:rPr>
        <w:t xml:space="preserve"> </w:t>
      </w:r>
      <w:r w:rsidR="008D7787">
        <w:rPr>
          <w:rFonts w:ascii="Times New Roman" w:eastAsia="Times" w:hAnsi="Times New Roman" w:cs="Times New Roman"/>
          <w:sz w:val="26"/>
          <w:szCs w:val="26"/>
        </w:rPr>
        <w:t>не</w:t>
      </w:r>
      <w:r w:rsidRPr="00716B22">
        <w:rPr>
          <w:rFonts w:ascii="Times New Roman" w:eastAsia="Times" w:hAnsi="Times New Roman" w:cs="Times New Roman"/>
          <w:sz w:val="26"/>
          <w:szCs w:val="26"/>
        </w:rPr>
        <w:t xml:space="preserve"> обращались</w:t>
      </w:r>
      <w:r>
        <w:rPr>
          <w:rFonts w:ascii="Times New Roman" w:eastAsia="Times" w:hAnsi="Times New Roman" w:cs="Times New Roman"/>
          <w:sz w:val="26"/>
          <w:szCs w:val="26"/>
        </w:rPr>
        <w:t>.</w:t>
      </w:r>
    </w:p>
    <w:p w:rsidR="00843C3F" w:rsidRPr="00843C3F" w:rsidRDefault="00843C3F" w:rsidP="008B19AE">
      <w:pPr>
        <w:pStyle w:val="HEADERTEXT"/>
        <w:tabs>
          <w:tab w:val="left" w:pos="709"/>
        </w:tabs>
        <w:spacing w:line="276" w:lineRule="auto"/>
        <w:ind w:firstLine="567"/>
        <w:jc w:val="both"/>
        <w:rPr>
          <w:color w:val="auto"/>
          <w:sz w:val="26"/>
          <w:szCs w:val="26"/>
        </w:rPr>
      </w:pPr>
      <w:r w:rsidRPr="00843C3F">
        <w:rPr>
          <w:color w:val="auto"/>
          <w:sz w:val="26"/>
          <w:szCs w:val="26"/>
        </w:rPr>
        <w:t>Проблемные вопросы, выявленные при проверке готовности муниципальных образований:</w:t>
      </w:r>
    </w:p>
    <w:p w:rsidR="00843C3F" w:rsidRPr="00843C3F" w:rsidRDefault="00843C3F" w:rsidP="008B19AE">
      <w:pPr>
        <w:pStyle w:val="HEADERTEXT"/>
        <w:tabs>
          <w:tab w:val="left" w:pos="709"/>
        </w:tabs>
        <w:spacing w:line="276" w:lineRule="auto"/>
        <w:ind w:firstLine="567"/>
        <w:jc w:val="both"/>
        <w:rPr>
          <w:color w:val="000000" w:themeColor="text1"/>
          <w:sz w:val="26"/>
          <w:szCs w:val="26"/>
        </w:rPr>
      </w:pPr>
      <w:r w:rsidRPr="00843C3F">
        <w:rPr>
          <w:color w:val="000000" w:themeColor="text1"/>
          <w:sz w:val="26"/>
          <w:szCs w:val="26"/>
        </w:rPr>
        <w:t>- несвоевременное оформление разрешительных документов на допуск в</w:t>
      </w:r>
      <w:r w:rsidRPr="00843C3F">
        <w:rPr>
          <w:sz w:val="26"/>
          <w:szCs w:val="26"/>
        </w:rPr>
        <w:t xml:space="preserve"> </w:t>
      </w:r>
      <w:r w:rsidRPr="00843C3F">
        <w:rPr>
          <w:color w:val="000000" w:themeColor="text1"/>
          <w:sz w:val="26"/>
          <w:szCs w:val="26"/>
        </w:rPr>
        <w:t xml:space="preserve">эксплуатацию энергоустановок; </w:t>
      </w:r>
    </w:p>
    <w:p w:rsidR="00843C3F" w:rsidRDefault="00843C3F" w:rsidP="008B19AE">
      <w:pPr>
        <w:pStyle w:val="HEADERTEXT"/>
        <w:tabs>
          <w:tab w:val="left" w:pos="709"/>
        </w:tabs>
        <w:spacing w:line="276" w:lineRule="auto"/>
        <w:ind w:firstLine="567"/>
        <w:jc w:val="both"/>
        <w:rPr>
          <w:color w:val="000000" w:themeColor="text1"/>
          <w:sz w:val="26"/>
          <w:szCs w:val="26"/>
        </w:rPr>
      </w:pPr>
      <w:r w:rsidRPr="00843C3F">
        <w:rPr>
          <w:color w:val="000000" w:themeColor="text1"/>
          <w:sz w:val="26"/>
          <w:szCs w:val="26"/>
        </w:rPr>
        <w:t>- неудовлетворительное состояние производственных зданий и сооружений котельных;</w:t>
      </w:r>
    </w:p>
    <w:p w:rsidR="00843C3F" w:rsidRPr="00770B56" w:rsidRDefault="00843C3F" w:rsidP="008B19AE">
      <w:pPr>
        <w:pStyle w:val="a5"/>
        <w:spacing w:line="276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70B56">
        <w:rPr>
          <w:rFonts w:ascii="Times New Roman" w:hAnsi="Times New Roman"/>
          <w:sz w:val="26"/>
          <w:szCs w:val="26"/>
        </w:rPr>
        <w:t>В 2016 году на объектах энергетики произошло 270 аварий, из них 1 авария подлежащая расследованию</w:t>
      </w:r>
      <w:r w:rsidR="00F73964">
        <w:rPr>
          <w:rFonts w:ascii="Times New Roman" w:hAnsi="Times New Roman"/>
          <w:sz w:val="26"/>
          <w:szCs w:val="26"/>
        </w:rPr>
        <w:t xml:space="preserve"> Ростехнадзором (в 2015 - 1).</w:t>
      </w:r>
    </w:p>
    <w:p w:rsidR="00843C3F" w:rsidRPr="00770B56" w:rsidRDefault="00843C3F" w:rsidP="008B19AE">
      <w:pPr>
        <w:pStyle w:val="HEADERTEXT"/>
        <w:spacing w:line="276" w:lineRule="auto"/>
        <w:ind w:firstLine="709"/>
        <w:jc w:val="both"/>
        <w:rPr>
          <w:color w:val="auto"/>
          <w:sz w:val="26"/>
          <w:szCs w:val="26"/>
        </w:rPr>
      </w:pPr>
      <w:r w:rsidRPr="00770B56">
        <w:rPr>
          <w:color w:val="auto"/>
          <w:sz w:val="26"/>
          <w:szCs w:val="26"/>
        </w:rPr>
        <w:t xml:space="preserve">24.08.2016 в 20-12 ч. при выведенном в ремонт ВМ-Д7 на ПС-220 кВ «Южно-Сахалинская» произошло отключение ВЛ-220 кВ Д9 ПС «Южно-Сахалинская» </w:t>
      </w:r>
      <w:r w:rsidRPr="00770B56">
        <w:rPr>
          <w:sz w:val="26"/>
          <w:szCs w:val="26"/>
        </w:rPr>
        <w:t>–</w:t>
      </w:r>
      <w:r w:rsidRPr="00770B56">
        <w:rPr>
          <w:color w:val="auto"/>
          <w:sz w:val="26"/>
          <w:szCs w:val="26"/>
        </w:rPr>
        <w:t xml:space="preserve"> ПС «Холмская» от ПДЭ, АПВ не успешное. На НГЭС отключение ГТУ-1, 2, 3, 4 по превышению оборотов. Сброс нагрузки 120 МВт, без электроснабжения остались 172738 человек.</w:t>
      </w:r>
    </w:p>
    <w:p w:rsidR="00843C3F" w:rsidRPr="00770B56" w:rsidRDefault="00843C3F" w:rsidP="008B19AE">
      <w:pPr>
        <w:pStyle w:val="a5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0B56">
        <w:rPr>
          <w:rFonts w:ascii="Times New Roman" w:hAnsi="Times New Roman"/>
          <w:sz w:val="26"/>
          <w:szCs w:val="26"/>
        </w:rPr>
        <w:t>Причиной аварии явились недостатки монтажа САС – соединение проводов разных сечений АС-240/56 и АС-300/39 в пролете во время аварийного рем</w:t>
      </w:r>
      <w:r w:rsidR="00F73964">
        <w:rPr>
          <w:rFonts w:ascii="Times New Roman" w:hAnsi="Times New Roman"/>
          <w:sz w:val="26"/>
          <w:szCs w:val="26"/>
        </w:rPr>
        <w:t>онта в 1988 году (старый провод</w:t>
      </w:r>
      <w:r w:rsidRPr="00770B56">
        <w:rPr>
          <w:rFonts w:ascii="Times New Roman" w:hAnsi="Times New Roman"/>
          <w:sz w:val="26"/>
          <w:szCs w:val="26"/>
        </w:rPr>
        <w:t xml:space="preserve"> вставили в САС с наличием объемного окисла на верхнем повиве). Под действием пе</w:t>
      </w:r>
      <w:r w:rsidR="00F73964">
        <w:rPr>
          <w:rFonts w:ascii="Times New Roman" w:hAnsi="Times New Roman"/>
          <w:sz w:val="26"/>
          <w:szCs w:val="26"/>
        </w:rPr>
        <w:t>риодических гололедных нагрузок</w:t>
      </w:r>
      <w:r w:rsidRPr="00770B56">
        <w:rPr>
          <w:rFonts w:ascii="Times New Roman" w:hAnsi="Times New Roman"/>
          <w:sz w:val="26"/>
          <w:szCs w:val="26"/>
        </w:rPr>
        <w:t xml:space="preserve"> возник обрыв (не выявленный </w:t>
      </w:r>
      <w:r w:rsidRPr="00770B56">
        <w:rPr>
          <w:rFonts w:ascii="Times New Roman" w:hAnsi="Times New Roman"/>
          <w:sz w:val="26"/>
          <w:szCs w:val="26"/>
        </w:rPr>
        <w:lastRenderedPageBreak/>
        <w:t>визуально с земли) 15 из 30 алюминиевых проволок провода АС-240/56 на входе в алюмини</w:t>
      </w:r>
      <w:r w:rsidR="00F73964">
        <w:rPr>
          <w:rFonts w:ascii="Times New Roman" w:hAnsi="Times New Roman"/>
          <w:sz w:val="26"/>
          <w:szCs w:val="26"/>
        </w:rPr>
        <w:t>евую (не прессуемую) часть САС.</w:t>
      </w:r>
      <w:r w:rsidRPr="00770B56">
        <w:rPr>
          <w:rFonts w:ascii="Times New Roman" w:hAnsi="Times New Roman"/>
          <w:sz w:val="26"/>
          <w:szCs w:val="26"/>
        </w:rPr>
        <w:t xml:space="preserve"> В результате чего, ток более 200 А стал протекать и по стальному сердечнику, что привело к его нагреву и отгоранию на входе в стальную гильзу с последующим его вытягиванием из САС.</w:t>
      </w:r>
    </w:p>
    <w:p w:rsidR="00843C3F" w:rsidRPr="00770B56" w:rsidRDefault="00843C3F" w:rsidP="008B19AE">
      <w:pPr>
        <w:pStyle w:val="a5"/>
        <w:spacing w:line="276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70B56">
        <w:rPr>
          <w:rFonts w:ascii="Times New Roman" w:hAnsi="Times New Roman"/>
          <w:sz w:val="26"/>
          <w:szCs w:val="26"/>
        </w:rPr>
        <w:t>К административной ответственности были привлечены: юридическое лицо: ОАО "Сахалинэнерго" и главный инженер предприятия – Я</w:t>
      </w:r>
      <w:r w:rsidR="008D7787">
        <w:rPr>
          <w:rFonts w:ascii="Times New Roman" w:hAnsi="Times New Roman"/>
          <w:sz w:val="26"/>
          <w:szCs w:val="26"/>
        </w:rPr>
        <w:t>ковлев П.Г. на</w:t>
      </w:r>
      <w:r w:rsidR="00F73964">
        <w:rPr>
          <w:rFonts w:ascii="Times New Roman" w:hAnsi="Times New Roman"/>
          <w:sz w:val="26"/>
          <w:szCs w:val="26"/>
        </w:rPr>
        <w:t xml:space="preserve"> сумму</w:t>
      </w:r>
      <w:r w:rsidR="008D7787">
        <w:rPr>
          <w:rFonts w:ascii="Times New Roman" w:hAnsi="Times New Roman"/>
          <w:sz w:val="26"/>
          <w:szCs w:val="26"/>
        </w:rPr>
        <w:t xml:space="preserve"> 42</w:t>
      </w:r>
      <w:r w:rsidRPr="00770B56">
        <w:rPr>
          <w:rFonts w:ascii="Times New Roman" w:hAnsi="Times New Roman"/>
          <w:sz w:val="26"/>
          <w:szCs w:val="26"/>
        </w:rPr>
        <w:t>000 рублей.</w:t>
      </w:r>
    </w:p>
    <w:p w:rsidR="00843C3F" w:rsidRPr="00770B56" w:rsidRDefault="00843C3F" w:rsidP="008B19AE">
      <w:pPr>
        <w:pStyle w:val="a5"/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70B56">
        <w:rPr>
          <w:rFonts w:ascii="Times New Roman" w:hAnsi="Times New Roman"/>
          <w:sz w:val="26"/>
          <w:szCs w:val="26"/>
        </w:rPr>
        <w:t>Не</w:t>
      </w:r>
      <w:r w:rsidR="00F73964">
        <w:rPr>
          <w:rFonts w:ascii="Times New Roman" w:hAnsi="Times New Roman"/>
          <w:sz w:val="26"/>
          <w:szCs w:val="26"/>
        </w:rPr>
        <w:t xml:space="preserve">счастных  случаев, в том числе </w:t>
      </w:r>
      <w:r w:rsidRPr="00770B56">
        <w:rPr>
          <w:rFonts w:ascii="Times New Roman" w:hAnsi="Times New Roman"/>
          <w:sz w:val="26"/>
          <w:szCs w:val="26"/>
        </w:rPr>
        <w:t>со смертельным исходом не было (в 2015 -0).</w:t>
      </w:r>
    </w:p>
    <w:p w:rsidR="00742E5B" w:rsidRPr="008B5C71" w:rsidRDefault="00770B56" w:rsidP="008B19AE">
      <w:pPr>
        <w:pStyle w:val="HEADERTEXT"/>
        <w:tabs>
          <w:tab w:val="left" w:pos="709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>У</w:t>
      </w:r>
      <w:r>
        <w:rPr>
          <w:rFonts w:eastAsia="Times New Roman"/>
          <w:color w:val="auto"/>
          <w:sz w:val="26"/>
          <w:szCs w:val="26"/>
        </w:rPr>
        <w:t xml:space="preserve">правлением </w:t>
      </w:r>
      <w:r>
        <w:rPr>
          <w:color w:val="000000" w:themeColor="text1"/>
          <w:sz w:val="26"/>
          <w:szCs w:val="26"/>
        </w:rPr>
        <w:t>проводятся мероприятия по совершен</w:t>
      </w:r>
      <w:r w:rsidR="00F73964">
        <w:rPr>
          <w:color w:val="000000" w:themeColor="text1"/>
          <w:sz w:val="26"/>
          <w:szCs w:val="26"/>
        </w:rPr>
        <w:t xml:space="preserve">ствованию работы, направленной </w:t>
      </w:r>
      <w:r>
        <w:rPr>
          <w:color w:val="000000" w:themeColor="text1"/>
          <w:sz w:val="26"/>
          <w:szCs w:val="26"/>
        </w:rPr>
        <w:t>на</w:t>
      </w:r>
      <w:r w:rsidRPr="00770B56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предупреждение </w:t>
      </w:r>
      <w:r w:rsidRPr="00770B56">
        <w:rPr>
          <w:rFonts w:eastAsia="Times New Roman"/>
          <w:color w:val="auto"/>
          <w:sz w:val="26"/>
          <w:szCs w:val="26"/>
        </w:rPr>
        <w:t>несчастных случаев</w:t>
      </w:r>
      <w:r>
        <w:rPr>
          <w:rFonts w:eastAsia="Times New Roman"/>
          <w:color w:val="auto"/>
          <w:sz w:val="26"/>
          <w:szCs w:val="26"/>
        </w:rPr>
        <w:t xml:space="preserve">. </w:t>
      </w:r>
    </w:p>
    <w:p w:rsidR="00742E5B" w:rsidRPr="008B5C71" w:rsidRDefault="00742E5B" w:rsidP="008B19AE">
      <w:pPr>
        <w:pStyle w:val="3"/>
        <w:spacing w:before="0" w:line="276" w:lineRule="auto"/>
        <w:jc w:val="both"/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  <w:t>Предложения по совершенствованию нормативно-правового регулирования и осуществления государственного контроля (надзора) в</w:t>
      </w:r>
      <w:r w:rsidR="008D7787"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  <w:t xml:space="preserve"> у</w:t>
      </w:r>
      <w:r w:rsidRPr="008B5C71">
        <w:rPr>
          <w:rFonts w:ascii="Times New Roman" w:eastAsia="Times New Roman" w:hAnsi="Times New Roman" w:cs="Times New Roman"/>
          <w:bCs w:val="0"/>
          <w:color w:val="000000"/>
          <w:sz w:val="26"/>
          <w:szCs w:val="26"/>
          <w:lang w:eastAsia="ru-RU"/>
        </w:rPr>
        <w:t>становленной сфере деятельности</w:t>
      </w:r>
      <w:bookmarkEnd w:id="0"/>
    </w:p>
    <w:p w:rsidR="00742E5B" w:rsidRPr="008B5C71" w:rsidRDefault="00742E5B" w:rsidP="008B19AE">
      <w:pPr>
        <w:tabs>
          <w:tab w:val="left" w:pos="72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>В части совершенствования нормативно-правового регулирования в сфере осуществления федерального государственного энергетического надзора необходимо:</w:t>
      </w:r>
    </w:p>
    <w:p w:rsidR="003904DE" w:rsidRPr="008B5C71" w:rsidRDefault="008D7787" w:rsidP="008B19AE">
      <w:pPr>
        <w:tabs>
          <w:tab w:val="left" w:pos="72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3904DE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законодательном уровне определить степень ответственности органов исполнительной власти субъектов Российской Федерации и органов местного самоуправления за своевременную и качественную организацию работ по подготовке теплоснабжающих организаций и потребителей тепловой энергии к отопительному периоду;</w:t>
      </w:r>
    </w:p>
    <w:p w:rsidR="003904DE" w:rsidRPr="008B5C71" w:rsidRDefault="008D7787" w:rsidP="008B19AE">
      <w:pPr>
        <w:tabs>
          <w:tab w:val="left" w:pos="72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3904DE" w:rsidRPr="008B5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Разработать порядок регистрации электроизмерительных лабораторий, определить и утвердить Перечень документов, представляемых заявителем для регистрации электроизмерительных лабораторий.</w:t>
      </w:r>
    </w:p>
    <w:sectPr w:rsidR="003904DE" w:rsidRPr="008B5C71" w:rsidSect="009C030F">
      <w:headerReference w:type="default" r:id="rId11"/>
      <w:pgSz w:w="11906" w:h="16838"/>
      <w:pgMar w:top="851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D80" w:rsidRDefault="00DB0D80" w:rsidP="009C030F">
      <w:pPr>
        <w:spacing w:after="0" w:line="240" w:lineRule="auto"/>
      </w:pPr>
      <w:r>
        <w:separator/>
      </w:r>
    </w:p>
  </w:endnote>
  <w:endnote w:type="continuationSeparator" w:id="1">
    <w:p w:rsidR="00DB0D80" w:rsidRDefault="00DB0D80" w:rsidP="009C0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D80" w:rsidRDefault="00DB0D80" w:rsidP="009C030F">
      <w:pPr>
        <w:spacing w:after="0" w:line="240" w:lineRule="auto"/>
      </w:pPr>
      <w:r>
        <w:separator/>
      </w:r>
    </w:p>
  </w:footnote>
  <w:footnote w:type="continuationSeparator" w:id="1">
    <w:p w:rsidR="00DB0D80" w:rsidRDefault="00DB0D80" w:rsidP="009C0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35019"/>
      <w:docPartObj>
        <w:docPartGallery w:val="Page Numbers (Top of Page)"/>
        <w:docPartUnique/>
      </w:docPartObj>
    </w:sdtPr>
    <w:sdtContent>
      <w:p w:rsidR="009C030F" w:rsidRDefault="00550FBE">
        <w:pPr>
          <w:pStyle w:val="a7"/>
          <w:jc w:val="center"/>
        </w:pPr>
        <w:fldSimple w:instr=" PAGE   \* MERGEFORMAT ">
          <w:r w:rsidR="00445622">
            <w:rPr>
              <w:noProof/>
            </w:rPr>
            <w:t>7</w:t>
          </w:r>
        </w:fldSimple>
      </w:p>
    </w:sdtContent>
  </w:sdt>
  <w:p w:rsidR="009C030F" w:rsidRDefault="009C030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34FEF"/>
    <w:multiLevelType w:val="hybridMultilevel"/>
    <w:tmpl w:val="7EC6D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1163E"/>
    <w:multiLevelType w:val="hybridMultilevel"/>
    <w:tmpl w:val="FF4A440E"/>
    <w:lvl w:ilvl="0" w:tplc="3904D850">
      <w:start w:val="1"/>
      <w:numFmt w:val="bullet"/>
      <w:lvlText w:val="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3256"/>
    <w:rsid w:val="00022CFB"/>
    <w:rsid w:val="000678F2"/>
    <w:rsid w:val="000E2FF9"/>
    <w:rsid w:val="0011048A"/>
    <w:rsid w:val="001E56C2"/>
    <w:rsid w:val="002519D6"/>
    <w:rsid w:val="00263E3B"/>
    <w:rsid w:val="002870CA"/>
    <w:rsid w:val="002B149B"/>
    <w:rsid w:val="003352F1"/>
    <w:rsid w:val="00341DB2"/>
    <w:rsid w:val="00375A33"/>
    <w:rsid w:val="003904DE"/>
    <w:rsid w:val="003C6CFE"/>
    <w:rsid w:val="003C7E67"/>
    <w:rsid w:val="00432A4B"/>
    <w:rsid w:val="00432F28"/>
    <w:rsid w:val="00445622"/>
    <w:rsid w:val="004725E2"/>
    <w:rsid w:val="004D755B"/>
    <w:rsid w:val="0052418F"/>
    <w:rsid w:val="00550FBE"/>
    <w:rsid w:val="005C2012"/>
    <w:rsid w:val="005E0D25"/>
    <w:rsid w:val="005E539F"/>
    <w:rsid w:val="00660345"/>
    <w:rsid w:val="006B4459"/>
    <w:rsid w:val="00710284"/>
    <w:rsid w:val="00716B22"/>
    <w:rsid w:val="00742E5B"/>
    <w:rsid w:val="00770B56"/>
    <w:rsid w:val="007F4A75"/>
    <w:rsid w:val="00843C3F"/>
    <w:rsid w:val="008B19AE"/>
    <w:rsid w:val="008B5C71"/>
    <w:rsid w:val="008D6804"/>
    <w:rsid w:val="008D7787"/>
    <w:rsid w:val="008F11D4"/>
    <w:rsid w:val="008F4273"/>
    <w:rsid w:val="009157BE"/>
    <w:rsid w:val="009A4560"/>
    <w:rsid w:val="009C030F"/>
    <w:rsid w:val="009C1262"/>
    <w:rsid w:val="009C13B7"/>
    <w:rsid w:val="00AB3256"/>
    <w:rsid w:val="00B04920"/>
    <w:rsid w:val="00B84995"/>
    <w:rsid w:val="00BA3C19"/>
    <w:rsid w:val="00BA56A9"/>
    <w:rsid w:val="00C026C2"/>
    <w:rsid w:val="00D1328C"/>
    <w:rsid w:val="00D32AC3"/>
    <w:rsid w:val="00D53C73"/>
    <w:rsid w:val="00D674DA"/>
    <w:rsid w:val="00DB0D80"/>
    <w:rsid w:val="00DD39D6"/>
    <w:rsid w:val="00DD554F"/>
    <w:rsid w:val="00E524C5"/>
    <w:rsid w:val="00E870E6"/>
    <w:rsid w:val="00F5571C"/>
    <w:rsid w:val="00F73964"/>
    <w:rsid w:val="00F81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F28"/>
  </w:style>
  <w:style w:type="paragraph" w:styleId="1">
    <w:name w:val="heading 1"/>
    <w:aliases w:val="Headline 1,раздел"/>
    <w:basedOn w:val="a"/>
    <w:next w:val="a"/>
    <w:link w:val="10"/>
    <w:uiPriority w:val="9"/>
    <w:qFormat/>
    <w:rsid w:val="00B0492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524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2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line 1 Знак,раздел Знак"/>
    <w:basedOn w:val="a0"/>
    <w:link w:val="1"/>
    <w:uiPriority w:val="9"/>
    <w:rsid w:val="00B049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E524C5"/>
  </w:style>
  <w:style w:type="character" w:customStyle="1" w:styleId="20">
    <w:name w:val="Заголовок 2 Знак"/>
    <w:basedOn w:val="a0"/>
    <w:link w:val="2"/>
    <w:uiPriority w:val="9"/>
    <w:rsid w:val="00E524C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2E5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74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E5B"/>
    <w:rPr>
      <w:rFonts w:ascii="Tahoma" w:hAnsi="Tahoma" w:cs="Tahoma"/>
      <w:sz w:val="16"/>
      <w:szCs w:val="16"/>
    </w:rPr>
  </w:style>
  <w:style w:type="paragraph" w:customStyle="1" w:styleId="HEADERTEXT">
    <w:name w:val=".HEADERTEXT"/>
    <w:uiPriority w:val="99"/>
    <w:rsid w:val="00B849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2B4279"/>
      <w:sz w:val="24"/>
      <w:szCs w:val="24"/>
      <w:lang w:eastAsia="ru-RU"/>
    </w:rPr>
  </w:style>
  <w:style w:type="paragraph" w:styleId="31">
    <w:name w:val="Body Text Indent 3"/>
    <w:basedOn w:val="a"/>
    <w:link w:val="32"/>
    <w:rsid w:val="00DD39D6"/>
    <w:pPr>
      <w:tabs>
        <w:tab w:val="left" w:pos="9923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D39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Plain Text"/>
    <w:basedOn w:val="a"/>
    <w:link w:val="a6"/>
    <w:uiPriority w:val="99"/>
    <w:rsid w:val="00843C3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uiPriority w:val="99"/>
    <w:rsid w:val="00843C3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C0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030F"/>
  </w:style>
  <w:style w:type="paragraph" w:styleId="a9">
    <w:name w:val="footer"/>
    <w:basedOn w:val="a"/>
    <w:link w:val="aa"/>
    <w:uiPriority w:val="99"/>
    <w:semiHidden/>
    <w:unhideWhenUsed/>
    <w:rsid w:val="009C0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C03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1929</Words>
  <Characters>10999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NPolupan</cp:lastModifiedBy>
  <cp:revision>4</cp:revision>
  <cp:lastPrinted>2017-04-28T01:30:00Z</cp:lastPrinted>
  <dcterms:created xsi:type="dcterms:W3CDTF">2017-05-06T09:30:00Z</dcterms:created>
  <dcterms:modified xsi:type="dcterms:W3CDTF">2017-05-09T23:54:00Z</dcterms:modified>
</cp:coreProperties>
</file>