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57" w:rsidRPr="00AC3A57" w:rsidRDefault="00AC3A57" w:rsidP="00AC3A57">
      <w:pPr>
        <w:pStyle w:val="4"/>
        <w:spacing w:line="276" w:lineRule="auto"/>
        <w:rPr>
          <w:szCs w:val="28"/>
        </w:rPr>
      </w:pPr>
      <w:r>
        <w:rPr>
          <w:szCs w:val="28"/>
        </w:rPr>
        <w:t>СПРАВОЧНО-АНАЛИТИЧЕСКИЙ ОБЗОР</w:t>
      </w:r>
    </w:p>
    <w:p w:rsidR="00AC3A57" w:rsidRPr="00AC3A57" w:rsidRDefault="00AC3A57" w:rsidP="00AC3A5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>о работе Сахалинского управления Ростехнадзора с обращениями граждан  за  1-й квартал 2013 года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 xml:space="preserve">         Сахалинское управление Ростехнадзора в работе с обращениями граждан руководствуется Федеральным Законом РФ от 02.05.2006 года № 59-ФЗ «О порядке рассмотрения обращений граждан РФ», требованиями Административного регламента Федеральной службы по экологическому, технологическому и атомному надзору по исполнению государственной функции 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заявителям в установленный законодательством РФ срок», утвержденного приказом Федеральной службы по экологическому, технологическому и атомному надзору от 30.01.2012 г. № 66.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 xml:space="preserve">          В 1-м  квартале  2013 г. в  Сахалинское Управление Ростехнадзора поступило   32  обращений и заявлений граждан, из них: 2 обращения по сети Интернет через канал «Обратная связь»,   30  – письменных обращений граждан.  В Общественной приемной обращений граждан не зарегистрировано.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 xml:space="preserve">       Тематически обращения граждан распределены по следующим направлениям:   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 xml:space="preserve"> </w:t>
      </w:r>
      <w:r w:rsidRPr="00AC3A57">
        <w:rPr>
          <w:rFonts w:ascii="Times New Roman" w:hAnsi="Times New Roman" w:cs="Times New Roman"/>
          <w:b/>
          <w:sz w:val="28"/>
          <w:szCs w:val="28"/>
        </w:rPr>
        <w:t>1. по социальным вопросам</w:t>
      </w:r>
      <w:r w:rsidRPr="00AC3A57">
        <w:rPr>
          <w:rFonts w:ascii="Times New Roman" w:hAnsi="Times New Roman" w:cs="Times New Roman"/>
          <w:sz w:val="28"/>
          <w:szCs w:val="28"/>
        </w:rPr>
        <w:t>: Поступило 5 обращений.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>-  заявление о нарушении законодательства в области утилизации отходов. Данное заявление перенаправлено на рассмотрение в Росприроднадзор;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>- заявление с просьбой разъяснить правила работы на автоклавах в районной больнице. Данное заявление перенаправлено в Государственную инспекцию труда;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 xml:space="preserve">- коллективное обращение жителей села Костромского Холмского р-на Сахалинской области  о нарушении экологических требований при обращении с отходами. Данное заявление перенаправлено для рассмотрения в Росприроднадзор; 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>- заявление бывшего работника управления о не правильном расчете при увольнении с госслужбы. По данному заявление направлено письменное объяснение по данному факту и сделан перерасчет;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>- о разъяснении заключения гражданско-правового договора по должности механика. Данное заявление перенаправлено в Государственную инспекцию   труда.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по вопросам электроснабжения: </w:t>
      </w:r>
      <w:r w:rsidRPr="00AC3A57">
        <w:rPr>
          <w:rFonts w:ascii="Times New Roman" w:hAnsi="Times New Roman" w:cs="Times New Roman"/>
          <w:sz w:val="28"/>
          <w:szCs w:val="28"/>
        </w:rPr>
        <w:t xml:space="preserve">Поступило 17 обращений. 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>- о неудовлетворительном техническом состоянии электропроводки, расположенной в подвале жилого дома. Данное заявление перенаправлено для рассмотрения в Государственную жилищную инспекцию;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>- о некачественном электроснабжении жилого дома. По данному заявлению проведено расследование по выявлению причин некачественного электроснабжения. Выдано предписание на устранение выявленных нарушений;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>- о некачественной подачи электроэнергии (низкого напряжения в сети) в жилой дом. Дано разъяснение о причинах низкого напряжения;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>- о неудовлетворительном техническом состоянии воздушной линии электропередач. Факты подвердились. Выдано предписание на устранение нарушений;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>- 2 коллективных обращений граждан о неудовлетворительном электроснабжении жилого дома. Данные заявления перенаправлены в Государственную жилищную инспекцию;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>- о самовольной прокладке электрокабеля директором компьютерного салона. Данное заявление перенаправлено на рассмотрение в Государственную инспекцию строительного надзора;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>- 2 заявления о выставленной необоснованной задолженности за потребляемую электроэнергию. Данные заявления перенаправлены в Государственную жилищную инспекцию;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>- 3 заявления о неудовлетворительном состоянии электропроподстанций, которые обеспечивают электроэнергией  дома частного сектора. Данные заявленияперенаправлены в Государственную жилищную инспекцию;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>- о предоставлении документации на установку электроплит в жилом доме. Данное заявление осталось без удовлетворения, т.к. управление не является правопреемником ФГУ «Сахалингосэнергонадзора» и не располагает информацией по установке стационарных бытовых электрических плит;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>- о проведении обследования жилого дома на предмет электро-противопожарной безопасности. Данное заявление перенаправлено в Государственную жилищную инспекцию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>- о возникновении аварии на электрических сетях по вине водителя эскаватора. Данное заявление перенаправлено в УМВД г. Южно-Сахалинска;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>- о состоянии кабельных линий электропередач с нарушениями ПУЭ и ПТБ. По данному заявлению дано подробное разъяснение  об отсутствии оснований для проведения проверки.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 xml:space="preserve">- обращение директора СОШ о нахождении электроподстанции с открытым доступом вблизи школы. После проведения обследования дано </w:t>
      </w:r>
      <w:r w:rsidRPr="00AC3A57">
        <w:rPr>
          <w:rFonts w:ascii="Times New Roman" w:hAnsi="Times New Roman" w:cs="Times New Roman"/>
          <w:sz w:val="28"/>
          <w:szCs w:val="28"/>
        </w:rPr>
        <w:lastRenderedPageBreak/>
        <w:t>квалифицированное разъяснение об отсутствии событий административного правонарушения.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A57">
        <w:rPr>
          <w:rFonts w:ascii="Times New Roman" w:hAnsi="Times New Roman" w:cs="Times New Roman"/>
          <w:b/>
          <w:sz w:val="28"/>
          <w:szCs w:val="28"/>
        </w:rPr>
        <w:t xml:space="preserve">3. по вопросам теплотехнического надзора: </w:t>
      </w:r>
      <w:r w:rsidRPr="00AC3A57">
        <w:rPr>
          <w:rFonts w:ascii="Times New Roman" w:hAnsi="Times New Roman" w:cs="Times New Roman"/>
          <w:sz w:val="28"/>
          <w:szCs w:val="28"/>
        </w:rPr>
        <w:t>Поступило 3 обращения</w:t>
      </w:r>
      <w:r w:rsidRPr="00AC3A57">
        <w:rPr>
          <w:rFonts w:ascii="Times New Roman" w:hAnsi="Times New Roman" w:cs="Times New Roman"/>
          <w:b/>
          <w:sz w:val="28"/>
          <w:szCs w:val="28"/>
        </w:rPr>
        <w:t>.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>- коллективное обращение граждан  на неудовлетворительное теплоснабжение жилого дома. Данное заявление перенаправлено в Государственную жилищную инспекцию;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>- нарушении правил эксплуатации тепловых установок жилого фонда. Дано разъяснение о соответствии теплотрассы требованиям нормативно-технической документации;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>- о переоборудовании внутридомовой системы отопления. Данное заявление перенаправлено в Государственную жилищную инспекцию.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b/>
          <w:sz w:val="28"/>
          <w:szCs w:val="28"/>
        </w:rPr>
        <w:t>4. по вопросам строительного надзора:</w:t>
      </w:r>
      <w:r w:rsidRPr="00AC3A57">
        <w:rPr>
          <w:rFonts w:ascii="Times New Roman" w:hAnsi="Times New Roman" w:cs="Times New Roman"/>
          <w:sz w:val="28"/>
          <w:szCs w:val="28"/>
        </w:rPr>
        <w:t xml:space="preserve"> Поступило  4  обращения.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>- 1 заявление о неподкючении лифта в жилом доме, 1 заявление о приостановке эксплуатации лифта из-за технических неисправностей.  По данным заявлениям дано разъяснение о Техническом регламенте о безопасности лифтов;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>- о проведении строительных работ с техническими нарушениями, что ведет к нарушению прав собственника жилого помещения. Дано заявление на рассмотрение перенаправлено Мэру муниципального образования городского округа «Долинский» Сахалинской области;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>- о неудовлетворительном состоянии кровли жилого дома. Данное заявление перенаправлено в Государственную жилищную инспекцию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b/>
          <w:sz w:val="28"/>
          <w:szCs w:val="28"/>
        </w:rPr>
        <w:t xml:space="preserve">5. по вопросам горного надзора и маркшейдерского контроля. </w:t>
      </w:r>
      <w:r w:rsidRPr="00AC3A57">
        <w:rPr>
          <w:rFonts w:ascii="Times New Roman" w:hAnsi="Times New Roman" w:cs="Times New Roman"/>
          <w:sz w:val="28"/>
          <w:szCs w:val="28"/>
        </w:rPr>
        <w:t>Поступило  1     обращение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>- об отсутствии надлежащего контроля со строны недропользователей за состоянием ликвидированных скважин. По данному заявлению разъяснены основания для проведения проверки указанных фактов.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A57">
        <w:rPr>
          <w:rFonts w:ascii="Times New Roman" w:hAnsi="Times New Roman" w:cs="Times New Roman"/>
          <w:b/>
          <w:sz w:val="28"/>
          <w:szCs w:val="28"/>
        </w:rPr>
        <w:t>6. по вопросам надзора за объектами нефтегазодобывающего комплекса.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>Поступило 1 заявление.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>- о неудовлетворительном теплоснабжении жилых домов после прокладки газопровода. Данное заявление пепенаправлено на рассмотрение в Роспотребнадзор.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 xml:space="preserve">         За отчетный период 19 обращений перенаправлены в различные организации, т.к. вопросы, указанные в обращениях, не входят в </w:t>
      </w:r>
      <w:r w:rsidRPr="00AC3A57">
        <w:rPr>
          <w:rFonts w:ascii="Times New Roman" w:hAnsi="Times New Roman" w:cs="Times New Roman"/>
          <w:sz w:val="28"/>
          <w:szCs w:val="28"/>
        </w:rPr>
        <w:lastRenderedPageBreak/>
        <w:t>компетенцию Ростехнадзора. Заявители уведомлены о перенаправлении их обращений в установленный законодательством срок.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 xml:space="preserve">         Обращений граждан, касающихся реализации национальных проектов в Сахалинской области не поступало.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 xml:space="preserve">        Обращений от депутатов государственной Думы РФ в отчетном периоде не проступало.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 xml:space="preserve">         Заявлений и жалоб на действия инспекторского состава не зарегистрировано.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 xml:space="preserve">                 По письменным обращениям проводились проверки, целевые обследования.  В случаях подтверждения сведений, содержащихся в письмах граждан, юридическим и физическим лицам выдавались акты-предписания.</w:t>
      </w:r>
    </w:p>
    <w:p w:rsidR="00AC3A57" w:rsidRPr="00AC3A57" w:rsidRDefault="00AC3A57" w:rsidP="00AC3A57">
      <w:pPr>
        <w:pStyle w:val="a3"/>
        <w:spacing w:line="276" w:lineRule="auto"/>
      </w:pPr>
      <w:r w:rsidRPr="00AC3A57">
        <w:rPr>
          <w:szCs w:val="28"/>
        </w:rPr>
        <w:t xml:space="preserve">          На все письма граждан подготовлены и</w:t>
      </w:r>
      <w:r w:rsidRPr="00AC3A57">
        <w:t xml:space="preserve"> отправлены ответы с разъяснениями и отчетами о принятых мерах. .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 xml:space="preserve">         В Управлении создана Общественная приемная и утвержден график приема граждан по личным вопросам руководством управления. График приема граждан размещен на официальном сайте Управления и опубликован в        газете «Губернские ведомости». Но несмотря на проведенную работу по организации Общественной приемной, обращений граждан не зарегистрировано.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 xml:space="preserve">       Ежемесячно в управлении проводится анализ поступающих обращений граждан, некоторым должностным лицам было указано на предоставление более объективной и разъяснительной информации заявителям. 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 xml:space="preserve">        Все поступающие обращения, заявления и жалобы граждан выполнялись в установленный законодательством срок, так как находятся на особом контроле у руководителя.  </w:t>
      </w:r>
    </w:p>
    <w:p w:rsidR="00AC3A57" w:rsidRPr="00AC3A57" w:rsidRDefault="00AC3A57" w:rsidP="00AC3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6FF" w:rsidRPr="00AC3A57" w:rsidRDefault="002076FF" w:rsidP="00AC3A57">
      <w:pPr>
        <w:spacing w:after="0"/>
        <w:rPr>
          <w:rFonts w:ascii="Times New Roman" w:hAnsi="Times New Roman" w:cs="Times New Roman"/>
        </w:rPr>
      </w:pPr>
    </w:p>
    <w:sectPr w:rsidR="002076FF" w:rsidRPr="00AC3A57" w:rsidSect="008D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3A57"/>
    <w:rsid w:val="002076FF"/>
    <w:rsid w:val="008D3383"/>
    <w:rsid w:val="00AC3A57"/>
    <w:rsid w:val="00FB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83"/>
  </w:style>
  <w:style w:type="paragraph" w:styleId="4">
    <w:name w:val="heading 4"/>
    <w:basedOn w:val="a"/>
    <w:next w:val="a"/>
    <w:link w:val="40"/>
    <w:semiHidden/>
    <w:unhideWhenUsed/>
    <w:qFormat/>
    <w:rsid w:val="00AC3A5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C3A5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AC3A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C3A5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1147</Words>
  <Characters>6543</Characters>
  <Application>Microsoft Office Word</Application>
  <DocSecurity>0</DocSecurity>
  <Lines>54</Lines>
  <Paragraphs>15</Paragraphs>
  <ScaleCrop>false</ScaleCrop>
  <Company>Org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Lodzenko</dc:creator>
  <cp:keywords/>
  <dc:description/>
  <cp:lastModifiedBy>Nataliya Lodzenko</cp:lastModifiedBy>
  <cp:revision>5</cp:revision>
  <dcterms:created xsi:type="dcterms:W3CDTF">2013-04-11T03:43:00Z</dcterms:created>
  <dcterms:modified xsi:type="dcterms:W3CDTF">2013-04-11T03:48:00Z</dcterms:modified>
</cp:coreProperties>
</file>